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7640" w14:textId="35AF46CE" w:rsidR="00354F67" w:rsidRPr="00354F67" w:rsidRDefault="00354F67" w:rsidP="00354F67">
      <w:pPr>
        <w:pStyle w:val="20"/>
        <w:spacing w:after="1600"/>
        <w:jc w:val="right"/>
        <w:rPr>
          <w:rStyle w:val="2"/>
          <w:sz w:val="22"/>
          <w:szCs w:val="22"/>
        </w:rPr>
      </w:pPr>
      <w:r>
        <w:rPr>
          <w:rStyle w:val="2"/>
          <w:sz w:val="22"/>
          <w:szCs w:val="22"/>
        </w:rPr>
        <w:t xml:space="preserve">Утверждаю: директор школы:______ </w:t>
      </w:r>
      <w:proofErr w:type="spellStart"/>
      <w:r>
        <w:rPr>
          <w:rStyle w:val="2"/>
          <w:sz w:val="22"/>
          <w:szCs w:val="22"/>
        </w:rPr>
        <w:t>М.Сафаралиев</w:t>
      </w:r>
      <w:proofErr w:type="spellEnd"/>
      <w:r>
        <w:rPr>
          <w:rStyle w:val="2"/>
          <w:sz w:val="22"/>
          <w:szCs w:val="22"/>
        </w:rPr>
        <w:t>.</w:t>
      </w:r>
    </w:p>
    <w:p w14:paraId="2CEF3EFB" w14:textId="77777777" w:rsidR="00F11B0A" w:rsidRPr="00054C75" w:rsidRDefault="00054C75" w:rsidP="00354F67">
      <w:pPr>
        <w:pStyle w:val="20"/>
        <w:spacing w:after="1600"/>
        <w:rPr>
          <w:sz w:val="32"/>
          <w:szCs w:val="32"/>
        </w:rPr>
      </w:pPr>
      <w:r w:rsidRPr="00054C75">
        <w:rPr>
          <w:rStyle w:val="2"/>
          <w:sz w:val="32"/>
          <w:szCs w:val="32"/>
        </w:rPr>
        <w:t>ДОПОЛНИТЕЛЬНАЯ ОБЩЕОБРАЗОВАТЕЛЬНАЯ ОБЩЕРАЗВИВАЮЩАЯ</w:t>
      </w:r>
      <w:r w:rsidRPr="00054C75">
        <w:rPr>
          <w:rStyle w:val="2"/>
          <w:sz w:val="32"/>
          <w:szCs w:val="32"/>
        </w:rPr>
        <w:br/>
        <w:t>ПРОГРАММА</w:t>
      </w:r>
      <w:r w:rsidRPr="00054C75">
        <w:rPr>
          <w:rStyle w:val="2"/>
          <w:sz w:val="32"/>
          <w:szCs w:val="32"/>
        </w:rPr>
        <w:br/>
        <w:t>объединения дополнительного образования</w:t>
      </w:r>
      <w:r w:rsidRPr="00054C75">
        <w:rPr>
          <w:rStyle w:val="2"/>
          <w:sz w:val="32"/>
          <w:szCs w:val="32"/>
        </w:rPr>
        <w:br/>
        <w:t>«Физико-математическая школа»</w:t>
      </w:r>
    </w:p>
    <w:p w14:paraId="714FE618" w14:textId="77777777" w:rsidR="00F11B0A" w:rsidRDefault="00054C75">
      <w:pPr>
        <w:pStyle w:val="20"/>
        <w:spacing w:after="0"/>
        <w:jc w:val="left"/>
      </w:pPr>
      <w:r>
        <w:rPr>
          <w:rStyle w:val="2"/>
        </w:rPr>
        <w:t>Направленность программы: техническая</w:t>
      </w:r>
    </w:p>
    <w:p w14:paraId="213B086D" w14:textId="6B4F354D" w:rsidR="00F11B0A" w:rsidRDefault="00054C75">
      <w:pPr>
        <w:pStyle w:val="20"/>
        <w:spacing w:after="0"/>
        <w:jc w:val="left"/>
      </w:pPr>
      <w:r>
        <w:rPr>
          <w:rStyle w:val="2"/>
        </w:rPr>
        <w:t>Возраст детей: 11-1</w:t>
      </w:r>
      <w:r w:rsidR="00461A19">
        <w:rPr>
          <w:rStyle w:val="2"/>
        </w:rPr>
        <w:t>6</w:t>
      </w:r>
      <w:r>
        <w:rPr>
          <w:rStyle w:val="2"/>
        </w:rPr>
        <w:t xml:space="preserve"> лет</w:t>
      </w:r>
    </w:p>
    <w:p w14:paraId="70BF120A" w14:textId="0F73F9F8" w:rsidR="00F11B0A" w:rsidRDefault="00054C75">
      <w:pPr>
        <w:pStyle w:val="20"/>
        <w:spacing w:after="0"/>
        <w:jc w:val="left"/>
      </w:pPr>
      <w:r>
        <w:rPr>
          <w:rStyle w:val="2"/>
        </w:rPr>
        <w:t xml:space="preserve">Срок реализации программы: </w:t>
      </w:r>
    </w:p>
    <w:p w14:paraId="6D23FEAB" w14:textId="77777777" w:rsidR="00F11B0A" w:rsidRDefault="00054C75">
      <w:pPr>
        <w:pStyle w:val="20"/>
        <w:spacing w:after="0"/>
        <w:jc w:val="left"/>
      </w:pPr>
      <w:r>
        <w:rPr>
          <w:rStyle w:val="2"/>
        </w:rPr>
        <w:t>Программу составила:</w:t>
      </w:r>
    </w:p>
    <w:p w14:paraId="18EDDBD6" w14:textId="77777777" w:rsidR="00F11B0A" w:rsidRDefault="00054C75" w:rsidP="00054C75">
      <w:pPr>
        <w:pStyle w:val="20"/>
        <w:spacing w:after="0"/>
        <w:jc w:val="left"/>
        <w:rPr>
          <w:rStyle w:val="2"/>
        </w:rPr>
      </w:pPr>
      <w:r>
        <w:rPr>
          <w:rStyle w:val="2"/>
        </w:rPr>
        <w:t>Руководитель физико-математического класса</w:t>
      </w:r>
    </w:p>
    <w:p w14:paraId="78176200" w14:textId="174C060B" w:rsidR="00054C75" w:rsidRDefault="00461A19" w:rsidP="00054C75">
      <w:pPr>
        <w:pStyle w:val="20"/>
        <w:spacing w:after="0"/>
        <w:jc w:val="left"/>
      </w:pPr>
      <w:r>
        <w:rPr>
          <w:rStyle w:val="2"/>
        </w:rPr>
        <w:t>Исакова М.А.</w:t>
      </w:r>
      <w:r w:rsidR="00054C75">
        <w:rPr>
          <w:rStyle w:val="2"/>
        </w:rPr>
        <w:t>.</w:t>
      </w:r>
    </w:p>
    <w:p w14:paraId="3417A238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09B720E1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517505BE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116A3819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3CD2E179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5BDD6421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75283C9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02789854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17AC4198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7D8DCBE2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2738573E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03BF34F5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39E22461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82A6830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7A5A44DE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9FC76CF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7F2494AF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0B529340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A7A08A5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B40B82E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04447B3F" w14:textId="77777777" w:rsidR="00354F67" w:rsidRDefault="00354F67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32F6C40A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3FCB8CDF" w14:textId="77777777" w:rsidR="00054C75" w:rsidRDefault="001724CD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  <w:r>
        <w:rPr>
          <w:rStyle w:val="a3"/>
          <w:b/>
          <w:bCs/>
        </w:rPr>
        <w:t xml:space="preserve">                                                                             </w:t>
      </w:r>
      <w:proofErr w:type="spellStart"/>
      <w:r w:rsidR="007D39DD">
        <w:rPr>
          <w:rStyle w:val="a3"/>
          <w:b/>
          <w:bCs/>
        </w:rPr>
        <w:t>с.Герейханова</w:t>
      </w:r>
      <w:proofErr w:type="spellEnd"/>
      <w:r w:rsidR="007D39DD">
        <w:rPr>
          <w:rStyle w:val="a3"/>
          <w:b/>
          <w:bCs/>
        </w:rPr>
        <w:t xml:space="preserve"> 2</w:t>
      </w:r>
    </w:p>
    <w:p w14:paraId="7EE82DA9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2024</w:t>
      </w:r>
    </w:p>
    <w:p w14:paraId="2C2CA6C1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806056B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2A0AA267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75051CA9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60297807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31EE8F78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2802A9CA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093870E5" w14:textId="77777777"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  <w:r>
        <w:rPr>
          <w:rStyle w:val="a3"/>
          <w:b/>
          <w:bCs/>
        </w:rPr>
        <w:t>СОДЕРЖАНИЕ</w:t>
      </w:r>
    </w:p>
    <w:p w14:paraId="554FB1BE" w14:textId="77777777"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</w:p>
    <w:p w14:paraId="6D62BAD6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34"/>
          <w:tab w:val="right" w:pos="912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rPr>
            <w:rStyle w:val="a4"/>
          </w:rPr>
          <w:t>Пояснительная записка</w:t>
        </w:r>
        <w:r>
          <w:rPr>
            <w:rStyle w:val="a4"/>
          </w:rPr>
          <w:tab/>
          <w:t>3</w:t>
        </w:r>
      </w:hyperlink>
    </w:p>
    <w:p w14:paraId="7FA68465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Цели и задачи</w:t>
      </w:r>
      <w:r>
        <w:rPr>
          <w:rStyle w:val="a4"/>
        </w:rPr>
        <w:tab/>
        <w:t>5</w:t>
      </w:r>
    </w:p>
    <w:p w14:paraId="3232232F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Содержание программы</w:t>
      </w:r>
      <w:r>
        <w:rPr>
          <w:rStyle w:val="a4"/>
        </w:rPr>
        <w:tab/>
        <w:t>5</w:t>
      </w:r>
    </w:p>
    <w:p w14:paraId="487C8BBB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Планируемые результаты</w:t>
      </w:r>
      <w:r>
        <w:rPr>
          <w:rStyle w:val="a4"/>
        </w:rPr>
        <w:tab/>
        <w:t>6</w:t>
      </w:r>
    </w:p>
    <w:p w14:paraId="6D094D9D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Комплекс организационно-педагогических условий</w:t>
      </w:r>
      <w:r>
        <w:rPr>
          <w:rStyle w:val="a4"/>
        </w:rPr>
        <w:tab/>
        <w:t>9</w:t>
      </w:r>
    </w:p>
    <w:p w14:paraId="18F36138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  <w:spacing w:after="12160"/>
      </w:pPr>
      <w:r>
        <w:rPr>
          <w:rStyle w:val="a4"/>
        </w:rPr>
        <w:t>Список литературы</w:t>
      </w:r>
      <w:r>
        <w:rPr>
          <w:rStyle w:val="a4"/>
        </w:rPr>
        <w:tab/>
        <w:t>12</w:t>
      </w:r>
      <w:r>
        <w:fldChar w:fldCharType="end"/>
      </w:r>
    </w:p>
    <w:p w14:paraId="4BE56B73" w14:textId="77777777" w:rsidR="00F11B0A" w:rsidRDefault="00F11B0A">
      <w:pPr>
        <w:pStyle w:val="1"/>
        <w:spacing w:after="0" w:line="240" w:lineRule="auto"/>
        <w:ind w:firstLine="0"/>
        <w:jc w:val="center"/>
        <w:sectPr w:rsidR="00F11B0A" w:rsidSect="00054C75">
          <w:pgSz w:w="11900" w:h="16840"/>
          <w:pgMar w:top="720" w:right="720" w:bottom="720" w:left="720" w:header="209" w:footer="541" w:gutter="0"/>
          <w:pgNumType w:start="1"/>
          <w:cols w:space="720"/>
          <w:noEndnote/>
          <w:docGrid w:linePitch="360"/>
        </w:sectPr>
      </w:pPr>
    </w:p>
    <w:p w14:paraId="3B57E6E8" w14:textId="77777777" w:rsidR="00F11B0A" w:rsidRDefault="00054C75">
      <w:pPr>
        <w:pStyle w:val="11"/>
        <w:keepNext/>
        <w:keepLines/>
        <w:spacing w:after="220" w:line="240" w:lineRule="auto"/>
      </w:pPr>
      <w:bookmarkStart w:id="0" w:name="bookmark0"/>
      <w:r>
        <w:rPr>
          <w:rStyle w:val="10"/>
          <w:b/>
          <w:bCs/>
        </w:rPr>
        <w:lastRenderedPageBreak/>
        <w:t>Пояснительная записка</w:t>
      </w:r>
      <w:bookmarkEnd w:id="0"/>
    </w:p>
    <w:p w14:paraId="36421ABD" w14:textId="77777777" w:rsidR="00F11B0A" w:rsidRDefault="00054C75">
      <w:pPr>
        <w:pStyle w:val="1"/>
        <w:spacing w:after="0" w:line="240" w:lineRule="auto"/>
      </w:pPr>
      <w:r>
        <w:rPr>
          <w:rStyle w:val="a3"/>
        </w:rPr>
        <w:t>Направленность - техническая</w:t>
      </w:r>
    </w:p>
    <w:p w14:paraId="210890F0" w14:textId="77777777" w:rsidR="00F11B0A" w:rsidRDefault="00054C75">
      <w:pPr>
        <w:pStyle w:val="1"/>
        <w:jc w:val="both"/>
      </w:pPr>
      <w:r>
        <w:rPr>
          <w:rStyle w:val="a3"/>
        </w:rPr>
        <w:t>Развитие интеллектуальных способностей - одна из составляющих общего развития школьников. Одним из эффективных способов решения этой проблемы является развитие математических способностей, логического мышления и пространственного воображения обучающихся, формирование элементов логической и алгоритмической грамотности.</w:t>
      </w:r>
    </w:p>
    <w:p w14:paraId="60AD1D94" w14:textId="77777777" w:rsidR="00F11B0A" w:rsidRDefault="00054C75">
      <w:pPr>
        <w:pStyle w:val="1"/>
        <w:jc w:val="both"/>
      </w:pPr>
      <w:r>
        <w:rPr>
          <w:rStyle w:val="a3"/>
        </w:rPr>
        <w:t>Данная программа позволит учащимся ознакомиться с интересными вопросами математики и физики, в том числе выходящими за рамки школьной программы, расширить представление о математической науке. Решение математических задач, связанных с логическим мышлением, закрепит интерес у детей к познавательной деятельности, будет способствовать общему интеллектуальному развитию.</w:t>
      </w:r>
    </w:p>
    <w:p w14:paraId="6C54A129" w14:textId="77777777" w:rsidR="00F11B0A" w:rsidRDefault="00054C75">
      <w:pPr>
        <w:pStyle w:val="1"/>
        <w:jc w:val="both"/>
      </w:pPr>
      <w:r>
        <w:rPr>
          <w:rStyle w:val="a3"/>
        </w:rPr>
        <w:t>Курс математики, реализующий данную программу, является частью непрерывного курса математики для обучающихся 5-6 классов основной школы. Профильное обучение предполагает углублённое изучение курса физики, поэтому возникает необходимость предварительного ознакомления обучающихся с понятийным аппаратом данного курса. Это позволит сформировать у учащихся более чёткие представления о физике, как науке о природе, усилить физические представления о явлениях природы и её законах.</w:t>
      </w:r>
    </w:p>
    <w:p w14:paraId="05B79F67" w14:textId="77777777" w:rsidR="00F11B0A" w:rsidRDefault="00054C75">
      <w:pPr>
        <w:pStyle w:val="1"/>
        <w:jc w:val="both"/>
      </w:pPr>
      <w:r>
        <w:rPr>
          <w:rStyle w:val="a3"/>
        </w:rPr>
        <w:t xml:space="preserve">Данная программа является пропедевтическим курсом, предваряющим систематическое изучение предмета. При её разработке частично использовалась физическая составляющая программы А.Е. Гуревича, Д.А. Исаева, Л.С.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>, включенной в перечень программ для общеобразовательных учреждений.</w:t>
      </w:r>
    </w:p>
    <w:p w14:paraId="706AEF7B" w14:textId="77777777" w:rsidR="00F11B0A" w:rsidRDefault="00054C75">
      <w:pPr>
        <w:pStyle w:val="1"/>
        <w:ind w:firstLine="420"/>
        <w:jc w:val="both"/>
      </w:pPr>
      <w:r>
        <w:rPr>
          <w:rStyle w:val="a3"/>
        </w:rPr>
        <w:t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обучающиеся учатся наблюдать, планировать и проводить эксперименты.</w:t>
      </w:r>
    </w:p>
    <w:p w14:paraId="5172434F" w14:textId="77777777" w:rsidR="00F11B0A" w:rsidRDefault="00054C75">
      <w:pPr>
        <w:pStyle w:val="1"/>
        <w:jc w:val="both"/>
      </w:pPr>
      <w:r>
        <w:rPr>
          <w:rStyle w:val="a3"/>
        </w:rPr>
        <w:t>Практико-ориентированный курс является принципиально новым, ориентированным, прежде всего, на развитие личности ребёнка.</w:t>
      </w:r>
    </w:p>
    <w:p w14:paraId="278D10D5" w14:textId="77777777" w:rsidR="00F11B0A" w:rsidRDefault="00054C75">
      <w:pPr>
        <w:pStyle w:val="1"/>
        <w:jc w:val="both"/>
      </w:pPr>
      <w:r>
        <w:rPr>
          <w:rStyle w:val="a3"/>
        </w:rPr>
        <w:t>С учетом психологических особенностей детей среднего школьного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математики и физики выдвигать гипотезы, предлагать физические модели и с их помощью объяснять явления окружающего мира. Для формирования интереса обучающихся к изучению предмета и стремления к его пониманию предполагается использование рисунков различных явлений, опытов и измерительных приборов, использование игровых ситуаций, а также большое количество качественных вопросов, экспериментальных заданий и лабораторных работ.</w:t>
      </w:r>
    </w:p>
    <w:p w14:paraId="69CB7AC4" w14:textId="77777777" w:rsidR="00F11B0A" w:rsidRDefault="00054C75">
      <w:pPr>
        <w:pStyle w:val="1"/>
        <w:jc w:val="both"/>
      </w:pPr>
      <w:r>
        <w:rPr>
          <w:rStyle w:val="a3"/>
        </w:rPr>
        <w:t>В курс включены задания составленные на основе содержания олимпиадных задач по математике и  физике, контрольно-измерительных ОГЭ и адаптированных согласно возрасту обучающихся.</w:t>
      </w:r>
    </w:p>
    <w:p w14:paraId="3E31A4AB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При изучении физики в 7-11 классах данный курс позволит облегчить понимание физических терминов, формирование устойчивых навыков решения задач, теоретических и математических выводов законов природы, различных теорий и исследовательских проектов.</w:t>
      </w:r>
    </w:p>
    <w:p w14:paraId="11870A71" w14:textId="77777777"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lastRenderedPageBreak/>
        <w:t xml:space="preserve">Новизна и актуальность </w:t>
      </w:r>
      <w:r>
        <w:rPr>
          <w:rStyle w:val="a3"/>
        </w:rPr>
        <w:t>данной программы заключается в том, что обучение по программе вызывает интерес обучающихся к математике и физике, способствует развитию творческих способностей, кругозора, привитию навыков самостоятельной работы; развитию у детей математического образа мышления: краткости речи, грамотному использованию символики, правильному применению научной и математической терминологии. Решение нестандартных задач способствует пробуждению и развитию у обучающихся устойчивого интереса к науке.</w:t>
      </w:r>
    </w:p>
    <w:p w14:paraId="04A84E1F" w14:textId="77777777"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Практическая значимость </w:t>
      </w:r>
      <w:r>
        <w:rPr>
          <w:rStyle w:val="a3"/>
        </w:rPr>
        <w:t>данной программы проявляется в большом количестве практических заданий по математике и физике, которые подобраны таким образом, что постепенно и неоднократно повторяясь, осознаются и запоминаются основные принципы и методы решения задач, дети учатся анализировать и задавать правильные вопросы. Большое внимание уделяется геометрии, конструированию, моделированию и исследованию, проведению первых физических опытов.</w:t>
      </w:r>
    </w:p>
    <w:p w14:paraId="47C9B029" w14:textId="77777777" w:rsidR="00F11B0A" w:rsidRDefault="00054C75">
      <w:pPr>
        <w:pStyle w:val="11"/>
        <w:keepNext/>
        <w:keepLines/>
        <w:ind w:firstLine="400"/>
        <w:jc w:val="both"/>
      </w:pPr>
      <w:bookmarkStart w:id="1" w:name="bookmark2"/>
      <w:r>
        <w:rPr>
          <w:rStyle w:val="10"/>
          <w:b/>
          <w:bCs/>
        </w:rPr>
        <w:t>Программа разработана в соответствии с требованиями нормативно-правовых актов:</w:t>
      </w:r>
      <w:bookmarkEnd w:id="1"/>
    </w:p>
    <w:p w14:paraId="1F77F7E1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Федеральный закон от 29 декабря 2012 «273-ФЗ «Об образовании в Российской Федерации»;</w:t>
      </w:r>
    </w:p>
    <w:p w14:paraId="586D2431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</w:rPr>
        <w:t>Приказ Министерства образования и науки Российской Федерации № 1008 от 29 августа 2013 г.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E124124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Письмо Министерства образования и науки Российской Федерации от 18 ноября 2015 года № 09-3242 «Методические рекомендации по проектированию дополнительных общеразвивающих программ»;</w:t>
      </w:r>
    </w:p>
    <w:p w14:paraId="4D59FE02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от 24 апреля 2015г. №1726-р «Концепция развития дополнительного образования детей»;</w:t>
      </w:r>
    </w:p>
    <w:p w14:paraId="10727D5A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14:paraId="133FAB62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годы»;</w:t>
      </w:r>
    </w:p>
    <w:p w14:paraId="0C9E7F3C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Письмо Минобрнауки РФ от 18.11.2015 г. №09-3242 «Методические рекомендации по проектированию дополнительных общеразвивающих программ (включая разноуровневые программы);</w:t>
      </w:r>
    </w:p>
    <w:p w14:paraId="3783CFDA" w14:textId="77777777"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0" w:line="300" w:lineRule="auto"/>
        <w:ind w:firstLine="660"/>
        <w:jc w:val="both"/>
      </w:pPr>
      <w:r>
        <w:rPr>
          <w:rStyle w:val="a3"/>
        </w:rPr>
        <w:t>Постановление Главного государственного санитарного врача Российской Федерации</w:t>
      </w:r>
    </w:p>
    <w:p w14:paraId="56C9BABB" w14:textId="77777777" w:rsidR="00F11B0A" w:rsidRDefault="00054C75">
      <w:pPr>
        <w:pStyle w:val="1"/>
        <w:spacing w:after="0"/>
        <w:ind w:left="1020" w:firstLine="0"/>
        <w:jc w:val="both"/>
      </w:pPr>
      <w:r>
        <w:rPr>
          <w:rStyle w:val="a3"/>
        </w:rPr>
        <w:t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40D7E4A" w14:textId="77777777"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700" w:line="300" w:lineRule="auto"/>
        <w:ind w:firstLine="660"/>
        <w:jc w:val="both"/>
      </w:pPr>
      <w:r>
        <w:rPr>
          <w:rStyle w:val="a3"/>
        </w:rPr>
        <w:t>Устав МКОУ «</w:t>
      </w:r>
      <w:r w:rsidR="007D39DD" w:rsidRPr="007D39DD">
        <w:rPr>
          <w:rFonts w:eastAsia="Courier New"/>
          <w:b/>
          <w:bCs/>
          <w:sz w:val="20"/>
          <w:szCs w:val="20"/>
        </w:rPr>
        <w:t xml:space="preserve">« </w:t>
      </w:r>
      <w:proofErr w:type="spellStart"/>
      <w:r w:rsidR="007D39DD" w:rsidRPr="007D39DD">
        <w:rPr>
          <w:rFonts w:eastAsia="Courier New"/>
          <w:b/>
          <w:bCs/>
          <w:sz w:val="20"/>
          <w:szCs w:val="20"/>
        </w:rPr>
        <w:t>Герейхановская</w:t>
      </w:r>
      <w:proofErr w:type="spellEnd"/>
      <w:r w:rsidR="007D39DD" w:rsidRPr="007D39DD">
        <w:rPr>
          <w:rFonts w:eastAsia="Courier New"/>
          <w:b/>
          <w:bCs/>
          <w:sz w:val="20"/>
          <w:szCs w:val="20"/>
        </w:rPr>
        <w:t xml:space="preserve"> СОШ №2 </w:t>
      </w:r>
      <w:proofErr w:type="spellStart"/>
      <w:r w:rsidR="007D39DD" w:rsidRPr="007D39DD">
        <w:rPr>
          <w:rFonts w:eastAsia="Courier New"/>
          <w:b/>
          <w:bCs/>
          <w:sz w:val="20"/>
          <w:szCs w:val="20"/>
        </w:rPr>
        <w:t>им.М.Дибирова</w:t>
      </w:r>
      <w:proofErr w:type="spellEnd"/>
      <w:r>
        <w:rPr>
          <w:rStyle w:val="a3"/>
        </w:rPr>
        <w:t>».</w:t>
      </w:r>
    </w:p>
    <w:p w14:paraId="64B29501" w14:textId="77777777" w:rsidR="00F11B0A" w:rsidRDefault="00054C75">
      <w:pPr>
        <w:pStyle w:val="1"/>
        <w:spacing w:after="0" w:line="240" w:lineRule="auto"/>
        <w:ind w:firstLine="0"/>
        <w:jc w:val="center"/>
      </w:pPr>
      <w:r>
        <w:rPr>
          <w:rStyle w:val="a3"/>
          <w:b/>
          <w:bCs/>
        </w:rPr>
        <w:t>Цель и задачи программы</w:t>
      </w:r>
    </w:p>
    <w:p w14:paraId="320B2314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Программа дополнительного образования «Физико-математическая школа» нацелена на создание для каждого ребенка возможности высокого уровня математической подготовки, формирование естественнонаучной грамотности, реализации полученных результатов посредством участия обучающихся в олимпиадах, конкурсах, конференциях различного уровня.</w:t>
      </w:r>
    </w:p>
    <w:p w14:paraId="704D7654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lastRenderedPageBreak/>
        <w:t>Достижение поставленной цели предполагает решение ряда задач:</w:t>
      </w:r>
    </w:p>
    <w:p w14:paraId="66C159F7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выявление и развитие математических способностей;</w:t>
      </w:r>
    </w:p>
    <w:p w14:paraId="22A556D6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приобретение знаний и умений для решения разнообразных задач, умения логически обосновывать суждения, выдвигать гипотезы;</w:t>
      </w:r>
    </w:p>
    <w:p w14:paraId="3C011E1E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формирование устойчивого интереса к математике и решению задач повышенного уровня;</w:t>
      </w:r>
    </w:p>
    <w:p w14:paraId="11ED3E97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формирование навыков исследовательской работы при решении нестандартных задач;</w:t>
      </w:r>
    </w:p>
    <w:p w14:paraId="5586EA97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понимание школьной программы на более высоком уровне;</w:t>
      </w:r>
    </w:p>
    <w:p w14:paraId="33E2847D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развитие познавательной деятельности и навыков самостоятельной работы, в частности, со справочной литературой;</w:t>
      </w:r>
    </w:p>
    <w:p w14:paraId="14017CE4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представление о математике как части общечеловеческой культуры.</w:t>
      </w:r>
    </w:p>
    <w:p w14:paraId="1820E343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освоение научных методов познания природы;</w:t>
      </w:r>
    </w:p>
    <w:p w14:paraId="40BB502A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овладение умением проводить наблюдения природных явлений, выдвигать гипотезу, ставить цели эксперимента,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в виде таблиц, графиков;</w:t>
      </w:r>
    </w:p>
    <w:p w14:paraId="6CFF3864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применение на практике теории строения вещества для объяснения и прогнозирования протекания физических процессов;</w:t>
      </w:r>
    </w:p>
    <w:p w14:paraId="16234C11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осмысление собственной деятельности в контексте законов природы.</w:t>
      </w:r>
    </w:p>
    <w:p w14:paraId="6329E5D7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развитие интеллектуальных и творческих способностей;</w:t>
      </w:r>
    </w:p>
    <w:p w14:paraId="596355C0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8" w:lineRule="auto"/>
        <w:ind w:left="1020" w:hanging="360"/>
        <w:jc w:val="both"/>
      </w:pPr>
      <w:r>
        <w:rPr>
          <w:rStyle w:val="a3"/>
        </w:rPr>
        <w:t>развитие смекалки, внимательности, ответственности, умения сотрудничать, анализировать.</w:t>
      </w:r>
    </w:p>
    <w:p w14:paraId="52DD8F20" w14:textId="77777777" w:rsidR="00F11B0A" w:rsidRDefault="00054C75">
      <w:pPr>
        <w:pStyle w:val="11"/>
        <w:keepNext/>
        <w:keepLines/>
      </w:pPr>
      <w:bookmarkStart w:id="2" w:name="bookmark4"/>
      <w:r>
        <w:rPr>
          <w:rStyle w:val="10"/>
          <w:b/>
          <w:bCs/>
        </w:rPr>
        <w:t>Формы и режим занятий</w:t>
      </w:r>
      <w:bookmarkEnd w:id="2"/>
    </w:p>
    <w:p w14:paraId="18C89971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Основная форма организации образовательной деятельности - групповая. Количество детей в группе от 10 до 15 человек, что дает возможность индивидуального подхода к каждому ребенку.</w:t>
      </w:r>
    </w:p>
    <w:p w14:paraId="62B33D38" w14:textId="77777777"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Методика </w:t>
      </w:r>
      <w:r>
        <w:rPr>
          <w:rStyle w:val="a3"/>
        </w:rPr>
        <w:t>проведения занятий основывается на деятельностном подходе, при котором обучающиеся не получают знания в готовом виде, а добывают их в процессе собственной рабочей деятельности. Использование деятельностного метода обучения позволяет при изучении всех разделов данной программы организовать полноценную познавательную деятельность обучающихся с целью получения нового знания, его преобразования и применения.</w:t>
      </w:r>
    </w:p>
    <w:p w14:paraId="11407DE4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Основу программы составляет выполнение доступных практических заданий по математике и физике. Ребенок формулирует проблему, ищет пути ее решения, достигает цели и делает выводы. На первом этапе обучения обучающиеся работают по инструкционным картам, в которых отображается содержание работ, поставлены цели, а также предлагается необходимое оборудование и материалы. В дальнейшем обучающиеся самостоятельно ставят цели, описывают оборудование и планируют ход опыта.</w:t>
      </w:r>
    </w:p>
    <w:p w14:paraId="722A408F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Принцип деятельностного подхода, который акцентирует внимание на результате образования, причем в качестве результата рассматривается не сумма усвоенной информации, а способность ребенка действовать в различных проблемных ситуациях формирует компетенции обучающихся:</w:t>
      </w:r>
    </w:p>
    <w:p w14:paraId="59FB98A5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 xml:space="preserve">Учебно-познавательные компетенции учат умению ставить цель и задачи, выдвигать </w:t>
      </w:r>
      <w:r>
        <w:rPr>
          <w:rStyle w:val="a3"/>
        </w:rPr>
        <w:lastRenderedPageBreak/>
        <w:t>гипотезу, планировать свою деятельность, анализировать и делать вывод.</w:t>
      </w:r>
    </w:p>
    <w:p w14:paraId="241BE4F5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>Информационные компетенции способствуют овладению навыкам самостоятельного поиска, анализа и отбора необходимой информации, умению преобразовывать, сохранять и передавать её.</w:t>
      </w:r>
    </w:p>
    <w:p w14:paraId="5D2B5DE0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>Проблемная компетенция включает моделирование деятельности в аспектной или иной реальной ситуации, готовность к решению проблемы.</w:t>
      </w:r>
    </w:p>
    <w:p w14:paraId="63BD302B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 xml:space="preserve">Компетенция личностного совершенствования направлена на освоение способов интеллектуального, духовного, физического саморазвития, эмоциональной саморегуляции, самоподдержки, самоуправления, </w:t>
      </w:r>
      <w:proofErr w:type="spellStart"/>
      <w:r>
        <w:rPr>
          <w:rStyle w:val="a3"/>
        </w:rPr>
        <w:t>самоисследования</w:t>
      </w:r>
      <w:proofErr w:type="spellEnd"/>
      <w:r>
        <w:rPr>
          <w:rStyle w:val="a3"/>
        </w:rPr>
        <w:t>.</w:t>
      </w:r>
    </w:p>
    <w:p w14:paraId="6BEDBAA2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6" w:lineRule="auto"/>
        <w:ind w:left="1020" w:hanging="360"/>
        <w:jc w:val="both"/>
      </w:pPr>
      <w:r>
        <w:rPr>
          <w:rStyle w:val="a3"/>
        </w:rPr>
        <w:t>Коммуникативная компетенция развивает: умение взаимодействовать с окружающими людьми и событиями, приобретение навыков работы в группе, владение социальной ролью в коллективе.</w:t>
      </w:r>
    </w:p>
    <w:p w14:paraId="1A1DD0F7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В формах и методах обучения деятельностный подход реализуется через дифференцированное обучение, а также индивидуальную исследовательскую и опытническую деятельность. Поэтому программный материал содержит в достаточной мере практикумы, опыты, эксперименты, что неизменно является привлекательн</w:t>
      </w:r>
      <w:r w:rsidR="008223E5">
        <w:rPr>
          <w:rStyle w:val="a3"/>
        </w:rPr>
        <w:t>ым и познавательным для детей 11-13</w:t>
      </w:r>
      <w:r>
        <w:rPr>
          <w:rStyle w:val="a3"/>
        </w:rPr>
        <w:t xml:space="preserve"> лет.</w:t>
      </w:r>
    </w:p>
    <w:p w14:paraId="04E64DCE" w14:textId="77777777" w:rsidR="00F11B0A" w:rsidRDefault="00054C75">
      <w:pPr>
        <w:pStyle w:val="11"/>
        <w:keepNext/>
        <w:keepLines/>
      </w:pPr>
      <w:bookmarkStart w:id="3" w:name="bookmark6"/>
      <w:r>
        <w:rPr>
          <w:rStyle w:val="10"/>
          <w:b/>
          <w:bCs/>
        </w:rPr>
        <w:t>Категория обучающихся</w:t>
      </w:r>
      <w:bookmarkEnd w:id="3"/>
    </w:p>
    <w:p w14:paraId="1243828C" w14:textId="77777777" w:rsidR="00F11B0A" w:rsidRDefault="008223E5">
      <w:pPr>
        <w:pStyle w:val="1"/>
        <w:spacing w:after="200"/>
        <w:jc w:val="both"/>
      </w:pPr>
      <w:r>
        <w:rPr>
          <w:rStyle w:val="a3"/>
        </w:rPr>
        <w:t>Возраст обучающихся- 11-13</w:t>
      </w:r>
      <w:r w:rsidR="00054C75">
        <w:rPr>
          <w:rStyle w:val="a3"/>
        </w:rPr>
        <w:t xml:space="preserve"> лет. Зачисление на обучение по программе осуществляется по желанию ребенка по заявлению его родителей (законных пред</w:t>
      </w:r>
      <w:r>
        <w:rPr>
          <w:rStyle w:val="a3"/>
        </w:rPr>
        <w:t>ставителей). Объем программы - 3</w:t>
      </w:r>
      <w:r w:rsidR="00054C75">
        <w:rPr>
          <w:rStyle w:val="a3"/>
        </w:rPr>
        <w:t>4 часа.</w:t>
      </w:r>
    </w:p>
    <w:p w14:paraId="42F3FCDE" w14:textId="77777777" w:rsidR="00F11B0A" w:rsidRDefault="00054C75">
      <w:pPr>
        <w:pStyle w:val="11"/>
        <w:keepNext/>
        <w:keepLines/>
      </w:pPr>
      <w:bookmarkStart w:id="4" w:name="bookmark8"/>
      <w:r>
        <w:rPr>
          <w:rStyle w:val="10"/>
          <w:b/>
          <w:bCs/>
        </w:rPr>
        <w:t>Срок реализации данной программы</w:t>
      </w:r>
      <w:bookmarkEnd w:id="4"/>
    </w:p>
    <w:p w14:paraId="2538997B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Дополнительная общеобразовательная общеразвивающая программа рассчитана на 1год обучения и состоит из двух модулей.</w:t>
      </w:r>
    </w:p>
    <w:p w14:paraId="0764CC71" w14:textId="77777777" w:rsidR="00F11B0A" w:rsidRDefault="00054C75">
      <w:pPr>
        <w:pStyle w:val="11"/>
        <w:keepNext/>
        <w:keepLines/>
      </w:pPr>
      <w:bookmarkStart w:id="5" w:name="bookmark10"/>
      <w:r>
        <w:rPr>
          <w:rStyle w:val="10"/>
          <w:b/>
          <w:bCs/>
        </w:rPr>
        <w:t>Ожидаемые результаты освоения программы</w:t>
      </w:r>
      <w:bookmarkEnd w:id="5"/>
    </w:p>
    <w:p w14:paraId="4103CCD7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К концу обучения по данной программе обучающиеся должны показать:</w:t>
      </w:r>
    </w:p>
    <w:p w14:paraId="49D61A03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Личностные результаты</w:t>
      </w:r>
      <w:r>
        <w:rPr>
          <w:rStyle w:val="a3"/>
        </w:rPr>
        <w:t xml:space="preserve"> - мотивация к работе на результат, как в исполнительской, так и в творческой деятельности; установка на здоровый образ жизни, спокойное отношение к ошибке как «рабочей» ситуации, требующей коррекции; вера в себя; готовность и способность обучающихся к саморазвитию, сформированность мотивации к учению и познанию, ценностно-смысловые установки, отражающие индивидуально-личностные позиции, социальные компетентности, личностные качества, сформированность основ гражданской компетентности.</w:t>
      </w:r>
    </w:p>
    <w:p w14:paraId="35B0D0FD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Образовательные результаты</w:t>
      </w:r>
      <w:r>
        <w:rPr>
          <w:rStyle w:val="a3"/>
        </w:rPr>
        <w:t xml:space="preserve"> - опыт использования методов решения проблем творческого и поискового характера; способность к использованию </w:t>
      </w:r>
      <w:proofErr w:type="spellStart"/>
      <w:r>
        <w:rPr>
          <w:rStyle w:val="a3"/>
        </w:rPr>
        <w:t>знаково</w:t>
      </w:r>
      <w:r>
        <w:rPr>
          <w:rStyle w:val="a3"/>
        </w:rPr>
        <w:softHyphen/>
        <w:t>символических</w:t>
      </w:r>
      <w:proofErr w:type="spellEnd"/>
      <w:r>
        <w:rPr>
          <w:rStyle w:val="a3"/>
        </w:rPr>
        <w:t xml:space="preserve"> средств математического языка; формирование специфических для математики логических операций (сравнение, анализ, синтез, обобщение, конкретизация, классификация, аналогия, установление причинно-следственных связей), построение рассуждений, развитие логического, эвристического и алгоритмического мышления; обучающиеся будут знать методы изучения природы (наблюдение, эксперимент, измерение), понятия массы (обозначение, эталон килограмма, способ измерения - рычажные весы), понятие объема, температуры, </w:t>
      </w:r>
      <w:r>
        <w:rPr>
          <w:rStyle w:val="a3"/>
        </w:rPr>
        <w:lastRenderedPageBreak/>
        <w:t>диффузии, физическое тело, вещество, механические, тепловые, электрические, магнитные, световые явления, их существенные признаки; уметь приводить примеры учёта, проявления или применения физических явлений в природе, технике и быту; описывать опыты, понимать принципы измерения и учитывать погрешности; уметь пользоваться измерительными приборами (линейкой, метром рычажными весами, термометром, мензуркой и т.д.); уметь определять цену деления прибора; уметь обобщать и делать выводы; применять полученные знания в нестандартных ситуациях.</w:t>
      </w:r>
    </w:p>
    <w:p w14:paraId="5B4E42F7" w14:textId="77777777" w:rsidR="00F11B0A" w:rsidRDefault="00054C75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>
        <w:rPr>
          <w:rStyle w:val="a3"/>
          <w:i/>
          <w:iCs/>
        </w:rPr>
        <w:t>Метапредметные результаты</w:t>
      </w:r>
      <w:r>
        <w:rPr>
          <w:rStyle w:val="a3"/>
        </w:rPr>
        <w:t xml:space="preserve"> - овладение различными способами поиска и сбора информации (в справочной литературе, образовательных Интернет-ресурсах), овладение навыками смыслового чтения текстов, умение работать в паре и группе, освоение обучающимися универсальных учебных действий, навыков и способы деятельности - овладение навыками самостоятельного приобретения знаний, умения организовать свою деятельность и предвидеть возможные результаты своих действий: анализировать и перерабатывать полученную информацию в соответствии с поставленными задачами, выделять основное содержание прочитанного текста и находить в нем ответы на вопросы; развитие коммуникативных умений докладывать о результатах своего исследования, участвовать в дискуссии, кратко и точно отвечать на вопросы, составлять и читать схемы, таблицы.</w:t>
      </w:r>
    </w:p>
    <w:p w14:paraId="646BDB64" w14:textId="77777777" w:rsidR="00F11B0A" w:rsidRDefault="00054C75">
      <w:pPr>
        <w:pStyle w:val="11"/>
        <w:keepNext/>
        <w:keepLines/>
        <w:spacing w:after="180"/>
        <w:ind w:left="1340" w:hanging="660"/>
        <w:jc w:val="left"/>
      </w:pPr>
      <w:bookmarkStart w:id="6" w:name="bookmark12"/>
      <w:r>
        <w:rPr>
          <w:rStyle w:val="10"/>
          <w:b/>
          <w:bCs/>
        </w:rPr>
        <w:t>Организационно-педагогические условия реализации программы. Календарный учебный график. Продолжительность учебного года по программе</w:t>
      </w:r>
      <w:bookmarkEnd w:id="6"/>
    </w:p>
    <w:p w14:paraId="18CC671E" w14:textId="77777777" w:rsidR="00F11B0A" w:rsidRDefault="008223E5">
      <w:pPr>
        <w:pStyle w:val="1"/>
        <w:jc w:val="both"/>
      </w:pPr>
      <w:r>
        <w:rPr>
          <w:rStyle w:val="a3"/>
        </w:rPr>
        <w:t>Учебный год начинается с 1 но</w:t>
      </w:r>
      <w:r w:rsidR="00054C75">
        <w:rPr>
          <w:rStyle w:val="a3"/>
        </w:rPr>
        <w:t>ября текущего года, заканчивается 31 мая следующего года. Комплектование объединения начинается в августе и заканчивается 20 сентября текущего года. Занятия объединения 1 года о</w:t>
      </w:r>
      <w:r>
        <w:rPr>
          <w:rStyle w:val="a3"/>
        </w:rPr>
        <w:t>бучения начинаются не позднее 1 но</w:t>
      </w:r>
      <w:r w:rsidR="00054C75">
        <w:rPr>
          <w:rStyle w:val="a3"/>
        </w:rPr>
        <w:t>ября текущего года.</w:t>
      </w:r>
    </w:p>
    <w:p w14:paraId="749CB0ED" w14:textId="77777777" w:rsidR="00F11B0A" w:rsidRDefault="00054C75">
      <w:pPr>
        <w:pStyle w:val="1"/>
        <w:jc w:val="both"/>
      </w:pPr>
      <w:r>
        <w:rPr>
          <w:rStyle w:val="a3"/>
        </w:rPr>
        <w:t>Пр</w:t>
      </w:r>
      <w:r w:rsidR="008223E5">
        <w:rPr>
          <w:rStyle w:val="a3"/>
        </w:rPr>
        <w:t>одолжительность учебной недели 5 дней. Начало занятий - 8.00 часов, окончание - 14</w:t>
      </w:r>
      <w:r>
        <w:rPr>
          <w:rStyle w:val="a3"/>
        </w:rPr>
        <w:t>.00 часов. Занятия проводятся в соответствии с утвержденным расписанием.</w:t>
      </w:r>
    </w:p>
    <w:p w14:paraId="3A3C7BCB" w14:textId="77777777" w:rsidR="00F11B0A" w:rsidRDefault="00054C75">
      <w:pPr>
        <w:pStyle w:val="1"/>
        <w:jc w:val="both"/>
      </w:pPr>
      <w:r>
        <w:rPr>
          <w:rStyle w:val="a3"/>
        </w:rPr>
        <w:t>В период осенних, зимних, весенних каникул работа объединения организуется в рамках рабочей программы согласно плану работы учреждения в каникулярный период.</w:t>
      </w:r>
    </w:p>
    <w:p w14:paraId="3D65F2CA" w14:textId="77777777" w:rsidR="00F11B0A" w:rsidRDefault="00054C75">
      <w:pPr>
        <w:pStyle w:val="11"/>
        <w:keepNext/>
        <w:keepLines/>
        <w:spacing w:after="180"/>
      </w:pPr>
      <w:bookmarkStart w:id="7" w:name="bookmark14"/>
      <w:r>
        <w:rPr>
          <w:rStyle w:val="10"/>
          <w:b/>
          <w:bCs/>
        </w:rPr>
        <w:t>Формы контроля и система оценивания знаний</w:t>
      </w:r>
      <w:bookmarkEnd w:id="7"/>
    </w:p>
    <w:p w14:paraId="0B1FF345" w14:textId="77777777" w:rsidR="00F11B0A" w:rsidRDefault="00054C75">
      <w:pPr>
        <w:pStyle w:val="1"/>
        <w:jc w:val="both"/>
      </w:pPr>
      <w:r>
        <w:rPr>
          <w:rStyle w:val="a3"/>
        </w:rPr>
        <w:t>В структуре программы выделяются два основных компонента - теоретический и практический. Последний включает в себя отработку практических навыков, необходимых для реализации исследования, и собственно выполнение проектной или исследовательской работы. В связи с этим механизм оценки получаемых результатов может быть различным.</w:t>
      </w:r>
    </w:p>
    <w:p w14:paraId="63C46745" w14:textId="77777777" w:rsidR="00F11B0A" w:rsidRDefault="00054C75">
      <w:pPr>
        <w:pStyle w:val="1"/>
        <w:jc w:val="both"/>
      </w:pPr>
      <w:r>
        <w:rPr>
          <w:rStyle w:val="a3"/>
        </w:rPr>
        <w:t>В течение всего курса обучения осуществляется промежуточный контроль</w:t>
      </w:r>
      <w:r w:rsidR="008223E5">
        <w:rPr>
          <w:rStyle w:val="a3"/>
        </w:rPr>
        <w:t>,</w:t>
      </w:r>
      <w:r>
        <w:rPr>
          <w:rStyle w:val="a3"/>
        </w:rPr>
        <w:t xml:space="preserve"> позволяющий определить уровень усвоения программы, творческую активность учащихся, выявить коммуникативные склонности, готовность к саморазвитию. Для текущего контроля и оценки знаний, умений и навыков (ЗУН) обучающихся используются задания </w:t>
      </w:r>
      <w:proofErr w:type="spellStart"/>
      <w:r>
        <w:rPr>
          <w:rStyle w:val="a3"/>
        </w:rPr>
        <w:t>лабораторно</w:t>
      </w:r>
      <w:r>
        <w:rPr>
          <w:rStyle w:val="a3"/>
        </w:rPr>
        <w:softHyphen/>
        <w:t>практического</w:t>
      </w:r>
      <w:proofErr w:type="spellEnd"/>
      <w:r>
        <w:rPr>
          <w:rStyle w:val="a3"/>
        </w:rPr>
        <w:t xml:space="preserve"> вида, содержащие небольшое количество вопросов на определение умения искать, распознавать необходимые объекты, классифицировать по определенным признакам.</w:t>
      </w:r>
    </w:p>
    <w:p w14:paraId="00BAADAB" w14:textId="77777777" w:rsidR="00F11B0A" w:rsidRDefault="00054C75">
      <w:pPr>
        <w:pStyle w:val="1"/>
        <w:ind w:firstLine="0"/>
        <w:jc w:val="both"/>
      </w:pPr>
      <w:r>
        <w:rPr>
          <w:rStyle w:val="a3"/>
        </w:rPr>
        <w:t>Оценивание знаний обучающихся ведется по результатам выполнения практических работ, творческих заданий.</w:t>
      </w:r>
    </w:p>
    <w:p w14:paraId="14A5264E" w14:textId="77777777" w:rsidR="00F11B0A" w:rsidRDefault="00054C75">
      <w:pPr>
        <w:pStyle w:val="1"/>
        <w:jc w:val="both"/>
      </w:pPr>
      <w:r>
        <w:rPr>
          <w:rStyle w:val="a3"/>
        </w:rPr>
        <w:t xml:space="preserve">Итоговый контроль проводится по итогам учебного года в виде тестов, проведения различного вида математических игр, выставки поделок - геометрических аппликаций. </w:t>
      </w:r>
      <w:r>
        <w:rPr>
          <w:rStyle w:val="a3"/>
        </w:rPr>
        <w:lastRenderedPageBreak/>
        <w:t>Оперативный контроль осуществляется в процессе всего образовательного процесса для выявления затруднений, для оперативного изменения хода учебно-воспитательного процесса. Оценивание носит словесный характер. Два раза в течение учебного года проводится анализ журналов (сохранность контингента, наличие беспричинных пропусков). Собеседование с родителями и обучающимися. В конце учебного года проводится анализ результативности участия обучающихся в турнирных мероприятиях различного уровня: олимпиадах, конкурсах. в конференции, представление и защита проектно-исследовательской работы.</w:t>
      </w:r>
    </w:p>
    <w:p w14:paraId="1EBB461F" w14:textId="77777777" w:rsidR="00F11B0A" w:rsidRDefault="00054C75">
      <w:pPr>
        <w:pStyle w:val="11"/>
        <w:keepNext/>
        <w:keepLines/>
        <w:spacing w:after="180"/>
      </w:pPr>
      <w:bookmarkStart w:id="8" w:name="bookmark16"/>
      <w:r>
        <w:rPr>
          <w:rStyle w:val="10"/>
          <w:b/>
          <w:bCs/>
        </w:rPr>
        <w:t>Формы подведения итогов</w:t>
      </w:r>
      <w:bookmarkEnd w:id="8"/>
    </w:p>
    <w:p w14:paraId="117DD2B1" w14:textId="77777777" w:rsidR="00F11B0A" w:rsidRDefault="00054C75">
      <w:pPr>
        <w:pStyle w:val="1"/>
        <w:jc w:val="both"/>
      </w:pPr>
      <w:r>
        <w:rPr>
          <w:rStyle w:val="a3"/>
        </w:rPr>
        <w:t>В соответствии с календарным учебным графиком в конце учебного года проводится: для групп первого, года обучения промежуточная аттестация обучающихся (оценка качества освоения программы по итогам учебного года) в форме презентации детских работ;</w:t>
      </w:r>
    </w:p>
    <w:p w14:paraId="23088DB5" w14:textId="77777777" w:rsidR="00F11B0A" w:rsidRDefault="00054C75">
      <w:pPr>
        <w:pStyle w:val="11"/>
        <w:keepNext/>
        <w:keepLines/>
        <w:spacing w:after="180"/>
      </w:pPr>
      <w:bookmarkStart w:id="9" w:name="bookmark18"/>
      <w:r>
        <w:rPr>
          <w:rStyle w:val="10"/>
          <w:b/>
          <w:bCs/>
        </w:rPr>
        <w:t>Учебно-тематический план</w:t>
      </w:r>
      <w:bookmarkEnd w:id="9"/>
    </w:p>
    <w:p w14:paraId="1A3119D5" w14:textId="77777777" w:rsidR="00F11B0A" w:rsidRDefault="00054C75">
      <w:pPr>
        <w:pStyle w:val="a7"/>
        <w:ind w:left="264"/>
      </w:pPr>
      <w:r>
        <w:rPr>
          <w:rStyle w:val="a6"/>
        </w:rPr>
        <w:t>Модуль «Математика»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4296"/>
        <w:gridCol w:w="1642"/>
        <w:gridCol w:w="1478"/>
        <w:gridCol w:w="1483"/>
      </w:tblGrid>
      <w:tr w:rsidR="00F11B0A" w14:paraId="787D4016" w14:textId="77777777">
        <w:trPr>
          <w:trHeight w:hRule="exact" w:val="32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8BDA1" w14:textId="77777777" w:rsidR="00F11B0A" w:rsidRDefault="00054C75">
            <w:pPr>
              <w:pStyle w:val="a9"/>
              <w:spacing w:after="0" w:line="240" w:lineRule="auto"/>
              <w:ind w:firstLine="0"/>
              <w:jc w:val="center"/>
            </w:pPr>
            <w:r>
              <w:rPr>
                <w:rStyle w:val="a8"/>
                <w:b/>
                <w:bCs/>
              </w:rPr>
              <w:t>№ п/п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FC95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Разделы и темы занятий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C6D9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Кол-во часов всего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294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в том числе</w:t>
            </w:r>
          </w:p>
        </w:tc>
      </w:tr>
      <w:tr w:rsidR="00F11B0A" w14:paraId="0BEE6A70" w14:textId="77777777">
        <w:trPr>
          <w:trHeight w:hRule="exact" w:val="326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08E24" w14:textId="77777777" w:rsidR="00F11B0A" w:rsidRDefault="00F11B0A"/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29E88D" w14:textId="77777777" w:rsidR="00F11B0A" w:rsidRDefault="00F11B0A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B2B3D" w14:textId="77777777" w:rsidR="00F11B0A" w:rsidRDefault="00F11B0A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6779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7B35" w14:textId="77777777" w:rsidR="00F11B0A" w:rsidRDefault="00054C75">
            <w:pPr>
              <w:pStyle w:val="a9"/>
              <w:spacing w:after="0" w:line="240" w:lineRule="auto"/>
              <w:ind w:firstLine="240"/>
            </w:pPr>
            <w:r>
              <w:rPr>
                <w:rStyle w:val="a8"/>
                <w:b/>
                <w:bCs/>
              </w:rPr>
              <w:t>практика</w:t>
            </w:r>
          </w:p>
        </w:tc>
      </w:tr>
      <w:tr w:rsidR="00F11B0A" w14:paraId="2BDD5420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5F76B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1AE9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Введение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2E3B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5D02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FDE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70610DD" w14:textId="77777777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12019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93C1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Умножение двузначных чисел на трехзначные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241F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9D99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CE0B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506041E4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1F18F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CDDC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Деление и умножение круглых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50B8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8645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CBE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57B6E84B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CA8CA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4028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Решение текстовых задач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106B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CBF3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046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32EE51F1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A7AA9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0711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Графические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EAAE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F91A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617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4894B849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A6A3B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5A57E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Формулы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B76D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BC15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1F1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33F2C88D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EA210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BF59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A4B8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1069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25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2FE11961" w14:textId="77777777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4A29E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F2F4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 тел в одну сторону, в разные стороны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4E91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F09B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3D28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24477699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773E1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5702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Занимательные задачи на палочках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D6EB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CA8B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264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0CB8F35A" w14:textId="77777777">
        <w:trPr>
          <w:trHeight w:hRule="exact" w:val="3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D9383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0F0D2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площадь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34EC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2F63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EA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3D715522" w14:textId="77777777">
        <w:trPr>
          <w:trHeight w:hRule="exact"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C8AE1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8A2A5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Периметр и площадь различных геометрических фигур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463A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054C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18FA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102AEEE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BD42A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72ECA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Расставь действия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AEBE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9B65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203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13C61928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DDA73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2162A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Буквенные выражения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91F6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76E1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4BD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A2C2C96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FCC07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300BC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Решение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3FFE1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4AC3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F30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68E8A4E5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761CB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F606C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переливание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2C12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8348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1C1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15ADB191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AD489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86275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взвешивание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628C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720F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EF2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53DDADD7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1B35C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AA64A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Нестандартные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A44D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0C64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4C2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37874BFE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2EEFD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7509A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части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C04F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7CD4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EA3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25D18F4C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B2238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C9B1A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проценты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72FB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DDE9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045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51A8581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327D4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BEC53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Олимпиадные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5ECD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ADE6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CC0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</w:tr>
      <w:tr w:rsidR="00F11B0A" w14:paraId="73C9AE43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098F5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8A27C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Итоговое занятие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E1A5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5EE7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8B8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2206D538" w14:textId="77777777">
        <w:trPr>
          <w:trHeight w:hRule="exact" w:val="33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F3322" w14:textId="77777777"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95D5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CE9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022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15D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</w:tr>
    </w:tbl>
    <w:p w14:paraId="7B2E8A93" w14:textId="77777777" w:rsidR="00F11B0A" w:rsidRDefault="00F11B0A">
      <w:pPr>
        <w:spacing w:after="499" w:line="1" w:lineRule="exact"/>
      </w:pPr>
    </w:p>
    <w:p w14:paraId="43872350" w14:textId="77777777" w:rsidR="00F11B0A" w:rsidRDefault="00054C75">
      <w:pPr>
        <w:pStyle w:val="a7"/>
        <w:ind w:left="149"/>
      </w:pPr>
      <w:r>
        <w:rPr>
          <w:rStyle w:val="a6"/>
        </w:rPr>
        <w:t>Модуль «Физика»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565"/>
        <w:gridCol w:w="1531"/>
        <w:gridCol w:w="1190"/>
        <w:gridCol w:w="1440"/>
      </w:tblGrid>
      <w:tr w:rsidR="00F11B0A" w14:paraId="0B7830BB" w14:textId="77777777">
        <w:trPr>
          <w:trHeight w:hRule="exact" w:val="293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27BE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8C7A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Разделы и темы занятий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F3C7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Кол-во часов всего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4874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в том числе</w:t>
            </w:r>
          </w:p>
        </w:tc>
      </w:tr>
      <w:tr w:rsidR="00F11B0A" w14:paraId="18425761" w14:textId="77777777">
        <w:trPr>
          <w:trHeight w:hRule="exact" w:val="283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23E52" w14:textId="77777777" w:rsidR="00F11B0A" w:rsidRDefault="00F11B0A"/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D85BB" w14:textId="77777777" w:rsidR="00F11B0A" w:rsidRDefault="00F11B0A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01921" w14:textId="77777777" w:rsidR="00F11B0A" w:rsidRDefault="00F11B0A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1066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85F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практика</w:t>
            </w:r>
          </w:p>
        </w:tc>
      </w:tr>
      <w:tr w:rsidR="00F11B0A" w14:paraId="594778E7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EDC23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FF18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Измерение объема и плотности тела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16E1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9E62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AED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5F52774C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6123B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lastRenderedPageBreak/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632E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Плавание тел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ACC9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7713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BD0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41E2CE25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797B1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3668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Сообщающиеся сосуды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0FB0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ACE9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BC7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5E93A01C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B26E7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02E0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Атмосферное давление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1BE2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86CD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D81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0871D677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22843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F873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Основы динамики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3A3B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BC58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61B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6F4ED6EB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D3CD2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2F07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Механическое колебания и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1186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2AA5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CEC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46661400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7EB89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3AB7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Оптика. Световые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656D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D4E3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857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30C15317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A21CF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8FEBE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Преломление лучей в различных средах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AA1E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1638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C2C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3DFA9E1C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D6A6F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8C5F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F83E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4E3D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0A6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3C265261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07FF2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956B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Электрический 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037E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D135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12C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06E68321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33745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C23D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Электродинамика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6C2E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0A1D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814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57C4A540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12AC8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3116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Магнитное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0431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B721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401C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482CEE61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47B91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5320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Единицы сил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E2EC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4A31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8DC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7175E56F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1D135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3D38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6532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013A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880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318C35F1" w14:textId="77777777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FD28D" w14:textId="77777777"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D558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7AC0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966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018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</w:tr>
    </w:tbl>
    <w:p w14:paraId="6AFE243B" w14:textId="77777777" w:rsidR="00F11B0A" w:rsidRDefault="00F11B0A">
      <w:pPr>
        <w:spacing w:after="499" w:line="1" w:lineRule="exact"/>
      </w:pPr>
    </w:p>
    <w:p w14:paraId="32C0E8CA" w14:textId="77777777" w:rsidR="00F11B0A" w:rsidRDefault="00054C75">
      <w:pPr>
        <w:pStyle w:val="11"/>
        <w:keepNext/>
        <w:keepLines/>
        <w:spacing w:after="180"/>
      </w:pPr>
      <w:bookmarkStart w:id="10" w:name="bookmark20"/>
      <w:r>
        <w:rPr>
          <w:rStyle w:val="10"/>
          <w:b/>
          <w:bCs/>
        </w:rPr>
        <w:t>Содержание</w:t>
      </w:r>
      <w:bookmarkEnd w:id="10"/>
    </w:p>
    <w:p w14:paraId="2DAF62E1" w14:textId="77777777" w:rsidR="00F11B0A" w:rsidRDefault="00054C75">
      <w:pPr>
        <w:pStyle w:val="1"/>
        <w:jc w:val="both"/>
      </w:pPr>
      <w:r>
        <w:rPr>
          <w:rStyle w:val="a3"/>
        </w:rPr>
        <w:t>Обучение состоит из 21 темы по математике и 14 тем по физике. При изучении каждой из нижеследующих тем используется лабораторное оборудования для проведения практических работ и опытов.</w:t>
      </w:r>
    </w:p>
    <w:p w14:paraId="3C710EE1" w14:textId="77777777" w:rsidR="00F11B0A" w:rsidRDefault="00054C75">
      <w:pPr>
        <w:pStyle w:val="1"/>
        <w:jc w:val="both"/>
      </w:pPr>
      <w:r>
        <w:rPr>
          <w:rStyle w:val="a3"/>
        </w:rPr>
        <w:t>Модуль «Математика»</w:t>
      </w:r>
    </w:p>
    <w:p w14:paraId="5854AFF8" w14:textId="77777777" w:rsidR="00F11B0A" w:rsidRDefault="00054C75">
      <w:pPr>
        <w:pStyle w:val="1"/>
        <w:jc w:val="both"/>
      </w:pPr>
      <w:r>
        <w:rPr>
          <w:rStyle w:val="a3"/>
        </w:rPr>
        <w:t>Тема 1. Введение - 1 час. Знакомство с программой. Геометрические головоломки. Числовые ребусы. Учимся разрешать задачи на противоречия.</w:t>
      </w:r>
    </w:p>
    <w:p w14:paraId="43EF9BF4" w14:textId="77777777" w:rsidR="00F11B0A" w:rsidRDefault="00054C75">
      <w:pPr>
        <w:pStyle w:val="1"/>
        <w:jc w:val="both"/>
      </w:pPr>
      <w:r>
        <w:rPr>
          <w:rStyle w:val="a3"/>
        </w:rPr>
        <w:t>Тема 2.Умножение двузначных чисел на трехзначные - 1 час. Повторение алгоритма умножения в столбик. Применение данного алгоритма в новых случаях.</w:t>
      </w:r>
    </w:p>
    <w:p w14:paraId="5A3EB7D4" w14:textId="77777777" w:rsidR="00F11B0A" w:rsidRDefault="00054C75">
      <w:pPr>
        <w:pStyle w:val="1"/>
        <w:jc w:val="both"/>
      </w:pPr>
      <w:r>
        <w:rPr>
          <w:rStyle w:val="a3"/>
        </w:rPr>
        <w:t>Тема 3. Деление и умножение круглых чисел - 1 час. Практическая отработка навыка деления и умножения круглых чисел.</w:t>
      </w:r>
    </w:p>
    <w:p w14:paraId="331F3834" w14:textId="77777777" w:rsidR="00F11B0A" w:rsidRDefault="00054C75">
      <w:pPr>
        <w:pStyle w:val="1"/>
        <w:jc w:val="both"/>
      </w:pPr>
      <w:r>
        <w:rPr>
          <w:rStyle w:val="a3"/>
        </w:rPr>
        <w:t>Тема 4. Решение текстовых задач - 2 часа. Различные типы задач. Краткая запись.</w:t>
      </w:r>
    </w:p>
    <w:p w14:paraId="4FBBE3DA" w14:textId="77777777" w:rsidR="00F11B0A" w:rsidRDefault="00054C75">
      <w:pPr>
        <w:pStyle w:val="1"/>
        <w:jc w:val="both"/>
      </w:pPr>
      <w:r>
        <w:rPr>
          <w:rStyle w:val="a3"/>
        </w:rPr>
        <w:t>Тема 5. Графические задачи - 3 часа. 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14:paraId="76210E8A" w14:textId="77777777" w:rsidR="00F11B0A" w:rsidRDefault="00054C75">
      <w:pPr>
        <w:pStyle w:val="1"/>
        <w:jc w:val="both"/>
      </w:pPr>
      <w:r>
        <w:rPr>
          <w:rStyle w:val="a3"/>
        </w:rPr>
        <w:t>Тема 6. Формулы - 2 часа. Математический язык. Применение формул при решении задач.</w:t>
      </w:r>
    </w:p>
    <w:p w14:paraId="6D37B6FF" w14:textId="77777777" w:rsidR="00F11B0A" w:rsidRDefault="00054C75">
      <w:pPr>
        <w:pStyle w:val="1"/>
        <w:jc w:val="both"/>
      </w:pPr>
      <w:r>
        <w:rPr>
          <w:rStyle w:val="a3"/>
        </w:rPr>
        <w:t>Тема 7. Задачи на движение - 1 час. Чертеж. Решение задач с помощью чертежа.</w:t>
      </w:r>
    </w:p>
    <w:p w14:paraId="0D744003" w14:textId="77777777" w:rsidR="00F11B0A" w:rsidRDefault="00054C75">
      <w:pPr>
        <w:pStyle w:val="1"/>
        <w:jc w:val="both"/>
      </w:pPr>
      <w:r>
        <w:rPr>
          <w:rStyle w:val="a3"/>
        </w:rPr>
        <w:t>Тема 8. Задачи на движение тел в одну сторону, в разные стороны - 1 час. Скорость, время, расстояние. Скорость сближения, скорость удаления, скорость течения.</w:t>
      </w:r>
    </w:p>
    <w:p w14:paraId="3FC871CE" w14:textId="77777777" w:rsidR="00F11B0A" w:rsidRDefault="00054C75">
      <w:pPr>
        <w:pStyle w:val="1"/>
        <w:jc w:val="both"/>
      </w:pPr>
      <w:r>
        <w:rPr>
          <w:rStyle w:val="a3"/>
        </w:rPr>
        <w:t>Тема 9. Занимательные задачи на палочках - 1 час.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14:paraId="07C2C6F4" w14:textId="77777777" w:rsidR="00F11B0A" w:rsidRDefault="00054C75">
      <w:pPr>
        <w:pStyle w:val="1"/>
        <w:jc w:val="both"/>
      </w:pPr>
      <w:r>
        <w:rPr>
          <w:rStyle w:val="a3"/>
        </w:rPr>
        <w:t>Тема 10. Задачи на площадь - 1 час. Старинные задачи. Логические задачи. Задачи на переливание. Составление аналогичных задач и заданий.</w:t>
      </w:r>
    </w:p>
    <w:p w14:paraId="56572D52" w14:textId="77777777" w:rsidR="00F11B0A" w:rsidRDefault="00054C75">
      <w:pPr>
        <w:pStyle w:val="1"/>
        <w:jc w:val="both"/>
      </w:pPr>
      <w:r>
        <w:rPr>
          <w:rStyle w:val="a3"/>
        </w:rPr>
        <w:t>Тема 11. Периметр и площадь различных геометрических фигур - 1 час.</w:t>
      </w:r>
    </w:p>
    <w:p w14:paraId="697282D8" w14:textId="77777777" w:rsidR="00F11B0A" w:rsidRDefault="00054C75">
      <w:pPr>
        <w:pStyle w:val="1"/>
        <w:jc w:val="both"/>
      </w:pPr>
      <w:r>
        <w:rPr>
          <w:rStyle w:val="a3"/>
        </w:rPr>
        <w:lastRenderedPageBreak/>
        <w:t>Тема 12. Расставь действия - 1 час. Порядок действий.</w:t>
      </w:r>
    </w:p>
    <w:p w14:paraId="6912936D" w14:textId="77777777" w:rsidR="00F11B0A" w:rsidRDefault="00054C75">
      <w:pPr>
        <w:pStyle w:val="1"/>
        <w:jc w:val="both"/>
      </w:pPr>
      <w:r>
        <w:rPr>
          <w:rStyle w:val="a3"/>
        </w:rPr>
        <w:t>Тема 13. Буквенные выражения - 1 час. Буквенные выражения и методы их решения</w:t>
      </w:r>
    </w:p>
    <w:p w14:paraId="08AE9936" w14:textId="77777777" w:rsidR="00F11B0A" w:rsidRDefault="00054C75">
      <w:pPr>
        <w:pStyle w:val="1"/>
        <w:jc w:val="both"/>
      </w:pPr>
      <w:r>
        <w:rPr>
          <w:rStyle w:val="a3"/>
        </w:rPr>
        <w:t>Тема 14. Решение уравнений - 1 час. Уравнения и методы их решения.</w:t>
      </w:r>
    </w:p>
    <w:p w14:paraId="2D387393" w14:textId="77777777" w:rsidR="00F11B0A" w:rsidRDefault="00054C75">
      <w:pPr>
        <w:pStyle w:val="1"/>
        <w:jc w:val="both"/>
      </w:pPr>
      <w:r>
        <w:rPr>
          <w:rStyle w:val="a3"/>
        </w:rPr>
        <w:t>Тема 15. Задачи на переливание - 2 часа. Задачи на переливание и методы их решения. Практическая работа.</w:t>
      </w:r>
    </w:p>
    <w:p w14:paraId="69B6A8C3" w14:textId="77777777" w:rsidR="00F11B0A" w:rsidRDefault="00054C75">
      <w:pPr>
        <w:pStyle w:val="1"/>
        <w:jc w:val="both"/>
      </w:pPr>
      <w:r>
        <w:rPr>
          <w:rStyle w:val="a3"/>
        </w:rPr>
        <w:t>Тема 16. Задачи на взвешивание - 2 часа. Задачи на взвешивание и методы их решения. Практическая работа.</w:t>
      </w:r>
    </w:p>
    <w:p w14:paraId="1F75434B" w14:textId="77777777" w:rsidR="00F11B0A" w:rsidRDefault="00054C75">
      <w:pPr>
        <w:pStyle w:val="1"/>
        <w:jc w:val="both"/>
      </w:pPr>
      <w:r>
        <w:rPr>
          <w:rStyle w:val="a3"/>
        </w:rPr>
        <w:t>Тема 17. Нестандартные задачи - 1 час. Использование знаково-символических средств для моделирования ситуаций, описанных в задачах.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14:paraId="70A350C9" w14:textId="77777777" w:rsidR="00F11B0A" w:rsidRDefault="00054C75">
      <w:pPr>
        <w:pStyle w:val="1"/>
        <w:jc w:val="both"/>
      </w:pPr>
      <w:r>
        <w:rPr>
          <w:rStyle w:val="a3"/>
        </w:rPr>
        <w:t>Тема18 . Задачи на части - 1 час. Задачи, решаемые способом перебора. «Открытые» задачи и задания.</w:t>
      </w:r>
    </w:p>
    <w:p w14:paraId="445F263B" w14:textId="77777777" w:rsidR="00F11B0A" w:rsidRDefault="00054C75">
      <w:pPr>
        <w:pStyle w:val="1"/>
        <w:jc w:val="both"/>
      </w:pPr>
      <w:r>
        <w:rPr>
          <w:rStyle w:val="a3"/>
        </w:rPr>
        <w:t>Тема 19. Задачи на проценты - 1 час.</w:t>
      </w:r>
    </w:p>
    <w:p w14:paraId="114A7EFA" w14:textId="77777777" w:rsidR="00F11B0A" w:rsidRDefault="00054C75">
      <w:pPr>
        <w:pStyle w:val="1"/>
        <w:jc w:val="both"/>
      </w:pPr>
      <w:r>
        <w:rPr>
          <w:rStyle w:val="a3"/>
        </w:rPr>
        <w:t>Тема 20. Олимпиадные задачи - 4 часа. Решение олимпиадных задач международных конкурсов. Воспроизведение способа решения задачи. Выбор наиболее эффективных способов решения.</w:t>
      </w:r>
    </w:p>
    <w:p w14:paraId="71F5F29E" w14:textId="77777777" w:rsidR="00F11B0A" w:rsidRDefault="00054C75">
      <w:pPr>
        <w:pStyle w:val="1"/>
        <w:jc w:val="both"/>
      </w:pPr>
      <w:r>
        <w:rPr>
          <w:rStyle w:val="a3"/>
        </w:rPr>
        <w:t>Тема 21 час. Итоговое занятие - 1 час. Головоломки. Геометрические головоломки. Числовые ребусы. Математические ребусы, шифровки, таинственные истории. Учимся разрешать задачи на противоречия. Решение игровых заданий «Богатыри и разбойники»</w:t>
      </w:r>
    </w:p>
    <w:p w14:paraId="03698147" w14:textId="77777777" w:rsidR="00F11B0A" w:rsidRDefault="00054C75">
      <w:pPr>
        <w:pStyle w:val="1"/>
        <w:jc w:val="both"/>
      </w:pPr>
      <w:r>
        <w:rPr>
          <w:rStyle w:val="a3"/>
        </w:rPr>
        <w:t>Модуль «Физика»</w:t>
      </w:r>
    </w:p>
    <w:p w14:paraId="0191273C" w14:textId="77777777" w:rsidR="00F11B0A" w:rsidRDefault="00054C75">
      <w:pPr>
        <w:pStyle w:val="1"/>
        <w:jc w:val="both"/>
      </w:pPr>
      <w:r>
        <w:rPr>
          <w:rStyle w:val="a3"/>
        </w:rPr>
        <w:t>Тема 1. Измерение объема и плотности тела - 2 часа. Понятия объем и плотность тела. Методы измерения плотности твердых тел и жидкостей.</w:t>
      </w:r>
    </w:p>
    <w:p w14:paraId="389AE33E" w14:textId="77777777" w:rsidR="00F11B0A" w:rsidRDefault="00054C75">
      <w:pPr>
        <w:pStyle w:val="1"/>
        <w:jc w:val="both"/>
      </w:pPr>
      <w:r>
        <w:rPr>
          <w:rStyle w:val="a3"/>
        </w:rPr>
        <w:t>Тема 2. Плавание тел - 2 часа. Выталкивающая сила. Закон Архимеда.</w:t>
      </w:r>
    </w:p>
    <w:p w14:paraId="290C8F14" w14:textId="77777777" w:rsidR="00F11B0A" w:rsidRDefault="00054C75">
      <w:pPr>
        <w:pStyle w:val="1"/>
        <w:jc w:val="both"/>
      </w:pPr>
      <w:r>
        <w:rPr>
          <w:rStyle w:val="a3"/>
        </w:rPr>
        <w:t>Тема 3. Сообщающиеся сосуды - 2 часа. Агрегатные состояния веществ. Высота столба жидкости. Применение сообщающихся сосудов.</w:t>
      </w:r>
    </w:p>
    <w:p w14:paraId="61D9B121" w14:textId="77777777" w:rsidR="00F11B0A" w:rsidRDefault="00054C75">
      <w:pPr>
        <w:pStyle w:val="1"/>
        <w:jc w:val="both"/>
      </w:pPr>
      <w:r>
        <w:rPr>
          <w:rStyle w:val="a3"/>
        </w:rPr>
        <w:t>Тема 4. Атмосферное давление - 2 часа. История открытия знаний о весе и давлении воздуха. Барометр, виды барометров.</w:t>
      </w:r>
    </w:p>
    <w:p w14:paraId="776D2809" w14:textId="77777777" w:rsidR="00F11B0A" w:rsidRDefault="00054C75">
      <w:pPr>
        <w:pStyle w:val="1"/>
        <w:jc w:val="both"/>
      </w:pPr>
      <w:r>
        <w:rPr>
          <w:rStyle w:val="a3"/>
        </w:rPr>
        <w:t>Тема 5. Основы динамики - 3 часа. Понятия «масса», «импульс», «энергия». Закон сохранения энергии.</w:t>
      </w:r>
    </w:p>
    <w:p w14:paraId="31A5D46F" w14:textId="77777777" w:rsidR="00F11B0A" w:rsidRDefault="00054C75">
      <w:pPr>
        <w:pStyle w:val="1"/>
        <w:spacing w:after="200"/>
      </w:pPr>
      <w:r>
        <w:rPr>
          <w:rStyle w:val="a3"/>
        </w:rPr>
        <w:t>Тема 6. Механическое колебания и волны - 2 часа. Понятие «механические колебания». Виды колебаний.</w:t>
      </w:r>
    </w:p>
    <w:p w14:paraId="41D38735" w14:textId="77777777" w:rsidR="00F11B0A" w:rsidRDefault="00054C75">
      <w:pPr>
        <w:pStyle w:val="1"/>
        <w:spacing w:after="200"/>
      </w:pPr>
      <w:r>
        <w:rPr>
          <w:rStyle w:val="a3"/>
        </w:rPr>
        <w:t>Тема 7. Оптика. Световые волны - 3 часа. Закон отражения света. Линзы.</w:t>
      </w:r>
    </w:p>
    <w:p w14:paraId="6AF6D0C5" w14:textId="77777777" w:rsidR="00F11B0A" w:rsidRDefault="00054C75">
      <w:pPr>
        <w:pStyle w:val="1"/>
        <w:spacing w:after="200"/>
      </w:pPr>
      <w:r>
        <w:rPr>
          <w:rStyle w:val="a3"/>
        </w:rPr>
        <w:t>Тема 8. Преломление лучей в различных средах - 2 часа. Закон преломления света. Дифракционная решетка.</w:t>
      </w:r>
    </w:p>
    <w:p w14:paraId="19B41193" w14:textId="77777777" w:rsidR="00F11B0A" w:rsidRDefault="00054C75">
      <w:pPr>
        <w:pStyle w:val="1"/>
        <w:spacing w:after="200"/>
      </w:pPr>
      <w:r>
        <w:rPr>
          <w:rStyle w:val="a3"/>
        </w:rPr>
        <w:t>Тема 9. Электрическое поле - 2 часа. Электрический заряд. Элементарные частицы.</w:t>
      </w:r>
    </w:p>
    <w:p w14:paraId="2C12FF8F" w14:textId="77777777" w:rsidR="00F11B0A" w:rsidRDefault="00054C75">
      <w:pPr>
        <w:pStyle w:val="1"/>
        <w:spacing w:after="200"/>
      </w:pPr>
      <w:r>
        <w:rPr>
          <w:rStyle w:val="a3"/>
        </w:rPr>
        <w:lastRenderedPageBreak/>
        <w:t>Тема 10. Электрический ток - 3 часа. Электрический ток. Электрическая цепь. Аккумуляторы.</w:t>
      </w:r>
    </w:p>
    <w:p w14:paraId="6FE2CB8A" w14:textId="77777777" w:rsidR="00F11B0A" w:rsidRDefault="00054C75">
      <w:pPr>
        <w:pStyle w:val="1"/>
        <w:spacing w:after="200"/>
      </w:pPr>
      <w:r>
        <w:rPr>
          <w:rStyle w:val="a3"/>
        </w:rPr>
        <w:t>Тема 11. Электродинамика - 2 часа. Законы постоянного тока.</w:t>
      </w:r>
    </w:p>
    <w:p w14:paraId="6AA76EFB" w14:textId="77777777" w:rsidR="00F11B0A" w:rsidRDefault="00054C75">
      <w:pPr>
        <w:pStyle w:val="1"/>
        <w:spacing w:after="200"/>
      </w:pPr>
      <w:r>
        <w:rPr>
          <w:rStyle w:val="a3"/>
        </w:rPr>
        <w:t>Тема 12. Магнитное поле - 2 часа. Понятие «магнитное поле». Как обнаружить магнитное поле. Правило левой руки.</w:t>
      </w:r>
    </w:p>
    <w:p w14:paraId="34598B25" w14:textId="77777777" w:rsidR="00F11B0A" w:rsidRDefault="00054C75">
      <w:pPr>
        <w:pStyle w:val="1"/>
        <w:spacing w:after="200"/>
      </w:pPr>
      <w:r>
        <w:rPr>
          <w:rStyle w:val="a3"/>
        </w:rPr>
        <w:t>Тема 13. Единицы сил - 2 часа. Единицы силы. Динамометр.</w:t>
      </w:r>
    </w:p>
    <w:p w14:paraId="6A3BDCDC" w14:textId="77777777" w:rsidR="00F11B0A" w:rsidRDefault="00054C75">
      <w:pPr>
        <w:pStyle w:val="1"/>
        <w:spacing w:after="200"/>
      </w:pPr>
      <w:r>
        <w:rPr>
          <w:rStyle w:val="a3"/>
        </w:rPr>
        <w:t>Тема 14. Астрономия - 4 часа. Наш адрес во Вселенной. Суточное и годовой движение земли. Влияние Луны: приливы и отливы. Затмения</w:t>
      </w:r>
    </w:p>
    <w:p w14:paraId="1594DCA2" w14:textId="77777777" w:rsidR="00F11B0A" w:rsidRDefault="00054C75">
      <w:pPr>
        <w:pStyle w:val="11"/>
        <w:keepNext/>
        <w:keepLines/>
      </w:pPr>
      <w:bookmarkStart w:id="11" w:name="bookmark22"/>
      <w:r>
        <w:rPr>
          <w:rStyle w:val="10"/>
          <w:b/>
          <w:bCs/>
        </w:rPr>
        <w:t>Учебно-практическое и учебно-лабораторное оборудование</w:t>
      </w:r>
      <w:bookmarkEnd w:id="11"/>
    </w:p>
    <w:p w14:paraId="0AE0FE3C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Наборы счётных палочек.</w:t>
      </w:r>
    </w:p>
    <w:p w14:paraId="7485ECEE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предметных картинок.</w:t>
      </w:r>
    </w:p>
    <w:p w14:paraId="50DF5BF3" w14:textId="77777777" w:rsidR="00F11B0A" w:rsidRDefault="00054C75">
      <w:pPr>
        <w:pStyle w:val="1"/>
        <w:numPr>
          <w:ilvl w:val="0"/>
          <w:numId w:val="3"/>
        </w:numPr>
        <w:tabs>
          <w:tab w:val="left" w:pos="637"/>
        </w:tabs>
        <w:spacing w:after="200"/>
      </w:pPr>
      <w:r>
        <w:rPr>
          <w:rStyle w:val="a3"/>
        </w:rPr>
        <w:t>Набор, содержащий геометрические тела: куб, шар, конус, прямоугольный параллелепипед, пирамиду, цилиндр.</w:t>
      </w:r>
    </w:p>
    <w:p w14:paraId="23D74BED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.Демонстрационная цифрованная линейка.</w:t>
      </w:r>
    </w:p>
    <w:p w14:paraId="158883FD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чертёжный угольник.</w:t>
      </w:r>
    </w:p>
    <w:p w14:paraId="313C3FED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циркуль.</w:t>
      </w:r>
    </w:p>
    <w:p w14:paraId="6F6D37B8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тел равной массы и равного объема, электронные весы.</w:t>
      </w:r>
    </w:p>
    <w:p w14:paraId="4BFF78C4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плавание тел.</w:t>
      </w:r>
    </w:p>
    <w:p w14:paraId="22C8D8D6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Сообщающиеся сосуды.</w:t>
      </w:r>
    </w:p>
    <w:p w14:paraId="0E335739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Набор по изучению атмосферного давления.</w:t>
      </w:r>
    </w:p>
    <w:p w14:paraId="62A5D223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Маятник Максвелла.</w:t>
      </w:r>
    </w:p>
    <w:p w14:paraId="0E7B7DE8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Математический маятник.</w:t>
      </w:r>
    </w:p>
    <w:p w14:paraId="3299E40E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Волновая машина.</w:t>
      </w:r>
    </w:p>
    <w:p w14:paraId="54CEBE75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Генератор механических волн.</w:t>
      </w:r>
    </w:p>
    <w:p w14:paraId="1A6D7263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Модель глаза.</w:t>
      </w:r>
    </w:p>
    <w:p w14:paraId="73C9F84F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Лазеры - стекла. Попади во все мишени.</w:t>
      </w:r>
    </w:p>
    <w:p w14:paraId="2647DF51" w14:textId="77777777"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 xml:space="preserve">Машина </w:t>
      </w:r>
      <w:proofErr w:type="spellStart"/>
      <w:r>
        <w:rPr>
          <w:rStyle w:val="a3"/>
        </w:rPr>
        <w:t>Вандеграфа</w:t>
      </w:r>
      <w:proofErr w:type="spellEnd"/>
      <w:r>
        <w:rPr>
          <w:rStyle w:val="a3"/>
        </w:rPr>
        <w:t>.</w:t>
      </w:r>
    </w:p>
    <w:p w14:paraId="2E4F0091" w14:textId="77777777"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>Электроскопы.</w:t>
      </w:r>
    </w:p>
    <w:p w14:paraId="27D581DC" w14:textId="77777777"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>Мультиметры.</w:t>
      </w:r>
    </w:p>
    <w:p w14:paraId="44E39DD4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Демонстрационная модель конденсатора</w:t>
      </w:r>
    </w:p>
    <w:p w14:paraId="6B2A9DBD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Амперметр.</w:t>
      </w:r>
    </w:p>
    <w:p w14:paraId="5CF23FB0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Вольтметр.</w:t>
      </w:r>
    </w:p>
    <w:p w14:paraId="54822FA8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lastRenderedPageBreak/>
        <w:t>Генератор электрического тока.</w:t>
      </w:r>
    </w:p>
    <w:p w14:paraId="216B2F60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Конструктор «Электродвигатель».</w:t>
      </w:r>
    </w:p>
    <w:p w14:paraId="28054C92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Набор динамометров разной цены деления.</w:t>
      </w:r>
    </w:p>
    <w:p w14:paraId="6E573695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Модель двигателя внутреннего сгорания.</w:t>
      </w:r>
    </w:p>
    <w:p w14:paraId="22D5DF27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Мобильный планетарий.</w:t>
      </w:r>
    </w:p>
    <w:p w14:paraId="01DE99BD" w14:textId="77777777" w:rsidR="00F11B0A" w:rsidRDefault="00054C75">
      <w:pPr>
        <w:pStyle w:val="11"/>
        <w:keepNext/>
        <w:keepLines/>
      </w:pPr>
      <w:bookmarkStart w:id="12" w:name="bookmark24"/>
      <w:r>
        <w:rPr>
          <w:rStyle w:val="10"/>
          <w:b/>
          <w:bCs/>
        </w:rPr>
        <w:t>Литература</w:t>
      </w:r>
      <w:bookmarkEnd w:id="12"/>
    </w:p>
    <w:p w14:paraId="53BC8E79" w14:textId="77777777" w:rsidR="00F11B0A" w:rsidRDefault="00054C75">
      <w:pPr>
        <w:pStyle w:val="1"/>
        <w:spacing w:after="200"/>
        <w:ind w:firstLine="280"/>
        <w:jc w:val="both"/>
      </w:pPr>
      <w:r>
        <w:rPr>
          <w:rStyle w:val="a3"/>
        </w:rPr>
        <w:t>Для педагога:</w:t>
      </w:r>
    </w:p>
    <w:p w14:paraId="03B29540" w14:textId="77777777" w:rsidR="00F11B0A" w:rsidRDefault="00054C75">
      <w:pPr>
        <w:pStyle w:val="1"/>
        <w:numPr>
          <w:ilvl w:val="0"/>
          <w:numId w:val="4"/>
        </w:numPr>
        <w:tabs>
          <w:tab w:val="left" w:pos="979"/>
        </w:tabs>
        <w:spacing w:after="0"/>
        <w:ind w:left="1000" w:hanging="360"/>
        <w:jc w:val="both"/>
      </w:pP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 Е. Веселые научные опыты / Е. </w:t>
      </w: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. - ООО «Питер Пресс», 2015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veselye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nauchnye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opyty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dlya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detey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-30.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14:paraId="751461D5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Буров В.А. и др. Фронтальные экспериментальные задания по физике. 7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: </w:t>
      </w:r>
      <w:proofErr w:type="spellStart"/>
      <w:r>
        <w:rPr>
          <w:rStyle w:val="a3"/>
        </w:rPr>
        <w:t>Дидактич</w:t>
      </w:r>
      <w:proofErr w:type="spellEnd"/>
      <w:r>
        <w:rPr>
          <w:rStyle w:val="a3"/>
        </w:rPr>
        <w:t>. Материал. Пособие для учителя - М, Просвещение, 1985. - 64 с.</w:t>
      </w:r>
    </w:p>
    <w:p w14:paraId="29FA2151" w14:textId="77777777"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proofErr w:type="spellStart"/>
      <w:r>
        <w:rPr>
          <w:rStyle w:val="a3"/>
        </w:rPr>
        <w:t>Ванклив</w:t>
      </w:r>
      <w:proofErr w:type="spellEnd"/>
      <w:r>
        <w:rPr>
          <w:rStyle w:val="a3"/>
        </w:rPr>
        <w:t xml:space="preserve"> Дж. Занимательные опыты по физике.-М.:АСТ: Астрель, 2008г.</w:t>
      </w:r>
    </w:p>
    <w:p w14:paraId="7BDCDA7E" w14:textId="77777777" w:rsidR="00F11B0A" w:rsidRDefault="00054C75">
      <w:pPr>
        <w:pStyle w:val="1"/>
        <w:numPr>
          <w:ilvl w:val="0"/>
          <w:numId w:val="4"/>
        </w:numPr>
        <w:tabs>
          <w:tab w:val="left" w:pos="1008"/>
        </w:tabs>
        <w:spacing w:after="0"/>
        <w:ind w:firstLine="640"/>
        <w:jc w:val="both"/>
      </w:pPr>
      <w:r>
        <w:rPr>
          <w:rStyle w:val="a3"/>
        </w:rPr>
        <w:t>Гарднер Мартин. Математические чудеса и тайны. - М.: Наука, 1986.</w:t>
      </w:r>
    </w:p>
    <w:p w14:paraId="62B70B35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Горбачев Н. В. Сборник олимпиадных задач по математике. - М.: МЦНМО, 2004.</w:t>
      </w:r>
    </w:p>
    <w:p w14:paraId="2335DEC6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Горев Л.А. Занимательные опыты по физике/ Кн. для учителя Л.А. Горев. - 2-е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- М.: Просвещение, 1985. - 184 с.</w:t>
      </w:r>
    </w:p>
    <w:p w14:paraId="64B028B2" w14:textId="77777777" w:rsidR="00F11B0A" w:rsidRDefault="00054C75">
      <w:pPr>
        <w:pStyle w:val="1"/>
        <w:numPr>
          <w:ilvl w:val="0"/>
          <w:numId w:val="4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 xml:space="preserve">Гуревич А.Е., Исаев Д.А.,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 xml:space="preserve"> Л.С. Физика, химия. 5-6 класс - Изд. «Дрофа», 2011Земля и Солнечная система/ Серия «Игра «Забавы в картинках» -Издательство «Весна-дизайн», 2014</w:t>
      </w:r>
    </w:p>
    <w:p w14:paraId="55161B8A" w14:textId="77777777"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r>
        <w:rPr>
          <w:rStyle w:val="a3"/>
        </w:rPr>
        <w:t>Зубков Л.Б. Игры с числами и словами. - СПб: Кристалл, 2001.</w:t>
      </w:r>
    </w:p>
    <w:p w14:paraId="4C2B6608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Игнатьев Е.И. «В царстве смекалки, или Арифметика для всех» / Е.И. Игнатьев. - М.: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2012.</w:t>
      </w:r>
    </w:p>
    <w:p w14:paraId="37F62623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Игры со спичками: Задачи и развлечения / сост. А.Т. Улицкий, Л.А. Улицкий. — Минск: Фирма «</w:t>
      </w:r>
      <w:proofErr w:type="spellStart"/>
      <w:r>
        <w:rPr>
          <w:rStyle w:val="a3"/>
        </w:rPr>
        <w:t>Вуал</w:t>
      </w:r>
      <w:proofErr w:type="spellEnd"/>
      <w:r>
        <w:rPr>
          <w:rStyle w:val="a3"/>
        </w:rPr>
        <w:t>», 1993.</w:t>
      </w:r>
    </w:p>
    <w:p w14:paraId="7921CF66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 xml:space="preserve">Исаченкова Л.А. Физика: </w:t>
      </w:r>
      <w:proofErr w:type="spellStart"/>
      <w:r>
        <w:rPr>
          <w:rStyle w:val="a3"/>
        </w:rPr>
        <w:t>учеб.пособие</w:t>
      </w:r>
      <w:proofErr w:type="spellEnd"/>
      <w:r>
        <w:rPr>
          <w:rStyle w:val="a3"/>
        </w:rPr>
        <w:t xml:space="preserve"> для 6 класса/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Нар.асвета</w:t>
      </w:r>
      <w:proofErr w:type="spellEnd"/>
      <w:r>
        <w:rPr>
          <w:rStyle w:val="a3"/>
        </w:rPr>
        <w:t>, 2010. - 120 с.</w:t>
      </w:r>
    </w:p>
    <w:p w14:paraId="211E6F39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Лавриненко, Т. А. Задания развивающего характера по математике / Т.А. Лавриненко. - Саратов: Лицей, 2002.</w:t>
      </w:r>
    </w:p>
    <w:p w14:paraId="279D983A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r>
        <w:rPr>
          <w:rStyle w:val="a3"/>
        </w:rPr>
        <w:t>Ланина И.Я.100 игр по физике. - М.: Просвещение, 1995</w:t>
      </w:r>
    </w:p>
    <w:p w14:paraId="63E5BD96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r>
        <w:rPr>
          <w:rStyle w:val="a3"/>
        </w:rPr>
        <w:t>Леман И. Увлекательная математика. - М.: Мир, 1978.</w:t>
      </w:r>
    </w:p>
    <w:p w14:paraId="7FA71F7F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200"/>
        <w:ind w:left="1000" w:hanging="360"/>
        <w:jc w:val="both"/>
      </w:pPr>
      <w:r>
        <w:rPr>
          <w:rStyle w:val="a3"/>
        </w:rPr>
        <w:t>Методика работы с задачами повышенной трудности в начальной школе [Текст] / М.: Панорама, 2006.</w:t>
      </w:r>
    </w:p>
    <w:p w14:paraId="49703C94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Перельман </w:t>
      </w:r>
      <w:r>
        <w:rPr>
          <w:rStyle w:val="a3"/>
          <w:i/>
          <w:iCs/>
        </w:rPr>
        <w:t>Я.</w:t>
      </w:r>
      <w:r>
        <w:rPr>
          <w:rStyle w:val="a3"/>
        </w:rPr>
        <w:t xml:space="preserve"> И. Занимательные задачи и опыты. - М.: Книжный клуб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2015. - 496 с.: ил.</w:t>
      </w:r>
    </w:p>
    <w:p w14:paraId="71D0D3E7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r>
        <w:rPr>
          <w:rStyle w:val="a3"/>
        </w:rPr>
        <w:t>Перельман. Я. И. Занимательная физика. - Д.: ВАП. 1994.</w:t>
      </w:r>
    </w:p>
    <w:p w14:paraId="735E3276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Рабочая тетрадь по физике для 6 класса: Теория. Упражнения. Домашние задания./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Аверсэв</w:t>
      </w:r>
      <w:proofErr w:type="spellEnd"/>
      <w:r>
        <w:rPr>
          <w:rStyle w:val="a3"/>
        </w:rPr>
        <w:t>, 2009. - 111 с.</w:t>
      </w:r>
    </w:p>
    <w:p w14:paraId="7FC2C848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Саан</w:t>
      </w:r>
      <w:proofErr w:type="spellEnd"/>
      <w:r>
        <w:rPr>
          <w:rStyle w:val="a3"/>
        </w:rPr>
        <w:t xml:space="preserve"> Ван А.365 экспериментов на каждый </w:t>
      </w:r>
      <w:proofErr w:type="spellStart"/>
      <w:r>
        <w:rPr>
          <w:rStyle w:val="a3"/>
        </w:rPr>
        <w:t>день.-М.:Лаборатория</w:t>
      </w:r>
      <w:proofErr w:type="spellEnd"/>
      <w:r>
        <w:rPr>
          <w:rStyle w:val="a3"/>
        </w:rPr>
        <w:t xml:space="preserve"> знаний, 2019</w:t>
      </w:r>
    </w:p>
    <w:p w14:paraId="6E8A7641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>Спивак А. В. Тысяча и одна задача по математике. - М., Просвещение, 2002.</w:t>
      </w:r>
    </w:p>
    <w:p w14:paraId="50E77E71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>Сухин И.Г. Занимательные материалы / И.Г. Сухин. - М.: «Вако», 2004.</w:t>
      </w:r>
    </w:p>
    <w:p w14:paraId="5BEAA55E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Хорнсберг</w:t>
      </w:r>
      <w:proofErr w:type="spellEnd"/>
      <w:r>
        <w:rPr>
          <w:rStyle w:val="a3"/>
        </w:rPr>
        <w:t xml:space="preserve"> Р. Математические изюминки. - М., Наука, 1992.</w:t>
      </w:r>
    </w:p>
    <w:p w14:paraId="53D6EBB4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Чистяков В.Д. Старинные задачи по элементарной математике. Изд. 3-е,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- Минск, Высшая школа, 1978.</w:t>
      </w:r>
    </w:p>
    <w:p w14:paraId="771D2916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lastRenderedPageBreak/>
        <w:t xml:space="preserve">Чистяков П.Н. Исторические задачи. - Киев: </w:t>
      </w:r>
      <w:proofErr w:type="spellStart"/>
      <w:r>
        <w:rPr>
          <w:rStyle w:val="a3"/>
        </w:rPr>
        <w:t>Наукова</w:t>
      </w:r>
      <w:proofErr w:type="spellEnd"/>
      <w:r>
        <w:rPr>
          <w:rStyle w:val="a3"/>
        </w:rPr>
        <w:t xml:space="preserve"> думка, 1960.</w:t>
      </w:r>
    </w:p>
    <w:p w14:paraId="34BE22E2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>Шапиро А.Д. Зачем нужно решать задачи. - М: Просвещение, 1996.</w:t>
      </w:r>
    </w:p>
    <w:p w14:paraId="7D4D1589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Шаронова Н.В. Дидактический материал по физике: 7 - 11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.: Кн. для учителя/ </w:t>
      </w:r>
      <w:proofErr w:type="spellStart"/>
      <w:r>
        <w:rPr>
          <w:rStyle w:val="a3"/>
        </w:rPr>
        <w:t>Н.В.Шаронова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Н.Е.Важеевская</w:t>
      </w:r>
      <w:proofErr w:type="spellEnd"/>
      <w:r>
        <w:rPr>
          <w:rStyle w:val="a3"/>
        </w:rPr>
        <w:t>. - М.: Просвещение, 2005. - 125 с.</w:t>
      </w:r>
    </w:p>
    <w:p w14:paraId="11401605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200"/>
        <w:ind w:firstLine="640"/>
      </w:pPr>
      <w:r>
        <w:rPr>
          <w:rStyle w:val="a3"/>
        </w:rPr>
        <w:t>Ященко И. В. Приглашение на математический праздник. - М., МЦНМО, 1998.</w:t>
      </w:r>
    </w:p>
    <w:p w14:paraId="62996AFF" w14:textId="77777777" w:rsidR="00F11B0A" w:rsidRDefault="00054C75">
      <w:pPr>
        <w:pStyle w:val="1"/>
        <w:spacing w:after="200"/>
        <w:ind w:firstLine="280"/>
      </w:pPr>
      <w:r>
        <w:rPr>
          <w:rStyle w:val="a3"/>
        </w:rPr>
        <w:t>Для обучающихся:</w:t>
      </w:r>
    </w:p>
    <w:p w14:paraId="32AAA6C8" w14:textId="77777777" w:rsidR="00F11B0A" w:rsidRDefault="00054C75">
      <w:pPr>
        <w:pStyle w:val="1"/>
        <w:numPr>
          <w:ilvl w:val="0"/>
          <w:numId w:val="5"/>
        </w:numPr>
        <w:tabs>
          <w:tab w:val="left" w:pos="974"/>
        </w:tabs>
        <w:spacing w:after="0"/>
        <w:ind w:firstLine="640"/>
      </w:pPr>
      <w:proofErr w:type="spellStart"/>
      <w:r>
        <w:rPr>
          <w:rStyle w:val="a3"/>
        </w:rPr>
        <w:t>Асламазов</w:t>
      </w:r>
      <w:proofErr w:type="spellEnd"/>
      <w:r>
        <w:rPr>
          <w:rStyle w:val="a3"/>
        </w:rPr>
        <w:t xml:space="preserve"> А.Г., Варламов А.А. Удивительная физика. М.-</w:t>
      </w:r>
      <w:proofErr w:type="spellStart"/>
      <w:r>
        <w:rPr>
          <w:rStyle w:val="a3"/>
        </w:rPr>
        <w:t>Добросвет</w:t>
      </w:r>
      <w:proofErr w:type="spellEnd"/>
      <w:r>
        <w:rPr>
          <w:rStyle w:val="a3"/>
        </w:rPr>
        <w:t>, 2002.</w:t>
      </w:r>
    </w:p>
    <w:p w14:paraId="57CD20F2" w14:textId="77777777"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</w:pPr>
      <w:proofErr w:type="spellStart"/>
      <w:r>
        <w:rPr>
          <w:rStyle w:val="a3"/>
        </w:rPr>
        <w:t>Гальперштейн</w:t>
      </w:r>
      <w:proofErr w:type="spellEnd"/>
      <w:r>
        <w:rPr>
          <w:rStyle w:val="a3"/>
        </w:rPr>
        <w:t>. Л. Забавная физика. - М.: Детская литература, 1994.</w:t>
      </w:r>
    </w:p>
    <w:p w14:paraId="7375B908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r>
        <w:rPr>
          <w:rStyle w:val="a3"/>
        </w:rPr>
        <w:t>Горбачев Н. В. Сборник олимпиадных задач по математике. - М.: МЦНМО, 2004.</w:t>
      </w:r>
    </w:p>
    <w:p w14:paraId="06484EF0" w14:textId="77777777" w:rsidR="00F11B0A" w:rsidRDefault="00054C75">
      <w:pPr>
        <w:pStyle w:val="1"/>
        <w:numPr>
          <w:ilvl w:val="0"/>
          <w:numId w:val="5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>Гороховская Г.Г. Решение нестандартных задач — средство развития логического мышления младших школьников // Начальная школа. — 2009. — № 7.</w:t>
      </w:r>
    </w:p>
    <w:p w14:paraId="1F08F760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r>
        <w:rPr>
          <w:rStyle w:val="a3"/>
        </w:rPr>
        <w:t>Леман И. Увлекательная математика. - М.: Мир, 1978.</w:t>
      </w:r>
    </w:p>
    <w:p w14:paraId="3606DB78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left="1000" w:hanging="360"/>
        <w:jc w:val="both"/>
      </w:pPr>
      <w:r>
        <w:rPr>
          <w:rStyle w:val="a3"/>
        </w:rPr>
        <w:t>Майоров А.Н. Физика для любознательных, или О чем не узнаешь на уроке. Ярославль: Академия развития, 1999.</w:t>
      </w:r>
    </w:p>
    <w:p w14:paraId="401E49E9" w14:textId="77777777"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Перельман И. Живая математика [Текст] / И. Перельман. — М.: Триада- литера, 1994.</w:t>
      </w:r>
    </w:p>
    <w:p w14:paraId="650635C7" w14:textId="77777777" w:rsidR="00F11B0A" w:rsidRDefault="00054C75">
      <w:pPr>
        <w:pStyle w:val="1"/>
        <w:numPr>
          <w:ilvl w:val="0"/>
          <w:numId w:val="5"/>
        </w:numPr>
        <w:tabs>
          <w:tab w:val="left" w:pos="989"/>
        </w:tabs>
        <w:spacing w:after="0"/>
        <w:ind w:firstLine="640"/>
        <w:jc w:val="both"/>
      </w:pPr>
      <w:proofErr w:type="spellStart"/>
      <w:r>
        <w:rPr>
          <w:rStyle w:val="a3"/>
        </w:rPr>
        <w:t>Подольный</w:t>
      </w:r>
      <w:proofErr w:type="spellEnd"/>
      <w:r>
        <w:rPr>
          <w:rStyle w:val="a3"/>
        </w:rPr>
        <w:t xml:space="preserve"> Р. Нечто по имени никто.- М.: Детская литература, 1987</w:t>
      </w:r>
    </w:p>
    <w:p w14:paraId="3A49EDBB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  <w:tab w:val="left" w:pos="6741"/>
          <w:tab w:val="left" w:pos="7485"/>
        </w:tabs>
        <w:spacing w:after="0"/>
        <w:ind w:firstLine="640"/>
        <w:jc w:val="both"/>
      </w:pPr>
      <w:proofErr w:type="spellStart"/>
      <w:r>
        <w:rPr>
          <w:rStyle w:val="a3"/>
        </w:rPr>
        <w:t>Рабиза</w:t>
      </w:r>
      <w:proofErr w:type="spellEnd"/>
      <w:r>
        <w:rPr>
          <w:rStyle w:val="a3"/>
        </w:rPr>
        <w:t xml:space="preserve"> Ф.Б. Опыты без приборов. -</w:t>
      </w:r>
      <w:r>
        <w:rPr>
          <w:rStyle w:val="a3"/>
        </w:rPr>
        <w:tab/>
        <w:t>М.:</w:t>
      </w:r>
      <w:r>
        <w:rPr>
          <w:rStyle w:val="a3"/>
        </w:rPr>
        <w:tab/>
        <w:t>Детская литература,</w:t>
      </w:r>
    </w:p>
    <w:p w14:paraId="413201FD" w14:textId="77777777" w:rsidR="00F11B0A" w:rsidRDefault="00054C75">
      <w:pPr>
        <w:pStyle w:val="1"/>
        <w:spacing w:after="0"/>
        <w:ind w:firstLine="1000"/>
      </w:pPr>
      <w:r>
        <w:rPr>
          <w:rStyle w:val="a3"/>
        </w:rPr>
        <w:t xml:space="preserve">1998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padaread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com</w:t>
      </w:r>
      <w:r w:rsidRPr="00054C75">
        <w:rPr>
          <w:rStyle w:val="a3"/>
          <w:color w:val="0000FF"/>
          <w:u w:val="single"/>
          <w:lang w:eastAsia="en-US" w:bidi="en-US"/>
        </w:rPr>
        <w:t>/?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=24696&amp;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pg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=2</w:t>
      </w:r>
    </w:p>
    <w:p w14:paraId="368325B2" w14:textId="77777777" w:rsidR="00F11B0A" w:rsidRDefault="00054C75">
      <w:pPr>
        <w:pStyle w:val="1"/>
        <w:numPr>
          <w:ilvl w:val="0"/>
          <w:numId w:val="5"/>
        </w:numPr>
        <w:tabs>
          <w:tab w:val="left" w:pos="1094"/>
        </w:tabs>
        <w:spacing w:after="0"/>
        <w:ind w:firstLine="640"/>
      </w:pPr>
      <w:r>
        <w:rPr>
          <w:rStyle w:val="a3"/>
        </w:rPr>
        <w:t xml:space="preserve">Спивак А. В. Тысяча и одна задача по математике. </w:t>
      </w:r>
      <w:r w:rsidRPr="00054C7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М.: Просвещение, </w:t>
      </w:r>
      <w:r w:rsidRPr="00054C75">
        <w:rPr>
          <w:rStyle w:val="a3"/>
          <w:lang w:eastAsia="en-US" w:bidi="en-US"/>
        </w:rPr>
        <w:t>2002.</w:t>
      </w:r>
    </w:p>
    <w:p w14:paraId="6049EEE2" w14:textId="77777777"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 xml:space="preserve">Уокер Дж. НОВЫЙ ФИЗИЧЕСКИЙ ФЕЙЕРВЕРК Издательство: Манн, Иванов и Фербер (МИФ),2007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novyy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fizicheskiy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feyerverk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14:paraId="0F5E5069" w14:textId="77777777"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200"/>
        <w:ind w:firstLine="640"/>
      </w:pPr>
      <w:r>
        <w:rPr>
          <w:rStyle w:val="a3"/>
        </w:rPr>
        <w:t>Уокер Дж. Физический фейерверк. Издательство «Мир»,1989.</w:t>
      </w:r>
    </w:p>
    <w:p w14:paraId="303F8CBC" w14:textId="77777777" w:rsidR="00F11B0A" w:rsidRDefault="00054C75">
      <w:pPr>
        <w:pStyle w:val="11"/>
        <w:keepNext/>
        <w:keepLines/>
      </w:pPr>
      <w:bookmarkStart w:id="13" w:name="bookmark26"/>
      <w:r>
        <w:rPr>
          <w:rStyle w:val="10"/>
          <w:b/>
          <w:bCs/>
        </w:rPr>
        <w:t>Интернет-ресурсы</w:t>
      </w:r>
      <w:bookmarkEnd w:id="13"/>
    </w:p>
    <w:p w14:paraId="1106D1CE" w14:textId="77777777" w:rsidR="00F11B0A" w:rsidRDefault="00054C75">
      <w:pPr>
        <w:pStyle w:val="1"/>
        <w:spacing w:after="200"/>
        <w:ind w:firstLine="280"/>
      </w:pPr>
      <w:hyperlink r:id="rId7" w:history="1">
        <w:r>
          <w:rPr>
            <w:rStyle w:val="a3"/>
            <w:color w:val="0000FF"/>
            <w:u w:val="single"/>
          </w:rPr>
          <w:t>Учителю физики</w:t>
        </w:r>
      </w:hyperlink>
      <w:hyperlink r:id="rId8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e</w:t>
        </w:r>
        <w:r w:rsidRPr="00054C75">
          <w:rPr>
            <w:rStyle w:val="a3"/>
            <w:color w:val="0000FF"/>
            <w:u w:val="single"/>
            <w:lang w:eastAsia="en-US" w:bidi="en-US"/>
          </w:rPr>
          <w:t>-</w:t>
        </w:r>
        <w:r>
          <w:rPr>
            <w:rStyle w:val="a3"/>
            <w:color w:val="0000FF"/>
            <w:u w:val="single"/>
            <w:lang w:val="en-US" w:eastAsia="en-US" w:bidi="en-US"/>
          </w:rPr>
          <w:t>teach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T</w:t>
        </w:r>
        <w:r w:rsidRPr="00054C75">
          <w:rPr>
            <w:rStyle w:val="a3"/>
            <w:color w:val="0000FF"/>
            <w:u w:val="single"/>
            <w:lang w:eastAsia="en-US" w:bidi="en-US"/>
          </w:rPr>
          <w:t>-</w:t>
        </w:r>
        <w:r>
          <w:rPr>
            <w:rStyle w:val="a3"/>
            <w:color w:val="0000FF"/>
            <w:u w:val="single"/>
            <w:lang w:val="en-US" w:eastAsia="en-US" w:bidi="en-US"/>
          </w:rPr>
          <w:t>html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phis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html</w:t>
        </w:r>
      </w:hyperlink>
    </w:p>
    <w:p w14:paraId="4DAB8694" w14:textId="77777777" w:rsidR="00F11B0A" w:rsidRDefault="00054C75">
      <w:pPr>
        <w:pStyle w:val="1"/>
        <w:spacing w:after="200"/>
        <w:ind w:firstLine="280"/>
      </w:pPr>
      <w:hyperlink r:id="rId9" w:history="1">
        <w:r>
          <w:rPr>
            <w:rStyle w:val="a3"/>
            <w:color w:val="0000FF"/>
            <w:u w:val="single"/>
          </w:rPr>
          <w:t>Физика: электронная коллекция опытов</w:t>
        </w:r>
      </w:hyperlink>
      <w:hyperlink r:id="rId10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school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projects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physicexp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14:paraId="4856C531" w14:textId="77777777" w:rsidR="00F11B0A" w:rsidRDefault="00054C75">
      <w:pPr>
        <w:pStyle w:val="1"/>
        <w:spacing w:after="200"/>
        <w:ind w:firstLine="280"/>
      </w:pPr>
      <w:hyperlink r:id="rId11" w:history="1">
        <w:r>
          <w:rPr>
            <w:rStyle w:val="a3"/>
            <w:color w:val="0000FF"/>
            <w:u w:val="single"/>
          </w:rPr>
          <w:t>Факультатив по физике</w:t>
        </w:r>
      </w:hyperlink>
      <w:hyperlink r:id="rId12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fizika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fakult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index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14:paraId="43D7B215" w14:textId="77777777" w:rsidR="00F11B0A" w:rsidRDefault="00054C75">
      <w:pPr>
        <w:pStyle w:val="1"/>
        <w:spacing w:after="200"/>
        <w:ind w:firstLine="280"/>
      </w:pPr>
      <w:hyperlink r:id="rId13" w:history="1">
        <w:r>
          <w:rPr>
            <w:rStyle w:val="a3"/>
            <w:color w:val="0000FF"/>
            <w:u w:val="single"/>
          </w:rPr>
          <w:t>Кабинет физики</w:t>
        </w:r>
      </w:hyperlink>
      <w:hyperlink r:id="rId14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delfa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net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14:paraId="44D79BD5" w14:textId="77777777" w:rsidR="00F11B0A" w:rsidRDefault="00054C75">
      <w:pPr>
        <w:pStyle w:val="1"/>
        <w:spacing w:after="200"/>
        <w:ind w:firstLine="280"/>
      </w:pPr>
      <w:hyperlink r:id="rId15" w:history="1">
        <w:r>
          <w:rPr>
            <w:rStyle w:val="a3"/>
            <w:color w:val="0000FF"/>
            <w:u w:val="single"/>
          </w:rPr>
          <w:t>Материалы по физике</w:t>
        </w:r>
      </w:hyperlink>
      <w:hyperlink r:id="rId16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avnsite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phys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14:paraId="1E8209CE" w14:textId="77777777" w:rsidR="00F11B0A" w:rsidRDefault="00054C75">
      <w:pPr>
        <w:pStyle w:val="1"/>
        <w:spacing w:after="200"/>
        <w:ind w:firstLine="280"/>
      </w:pPr>
      <w:hyperlink r:id="rId17" w:history="1">
        <w:r>
          <w:rPr>
            <w:rStyle w:val="a3"/>
            <w:color w:val="0000FF"/>
            <w:u w:val="single"/>
          </w:rPr>
          <w:t>Занимательная физика в вопросах и ответах.</w:t>
        </w:r>
      </w:hyperlink>
      <w:hyperlink r:id="rId18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1724CD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elkin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52.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biofizika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14:paraId="7DBEEBFD" w14:textId="77777777" w:rsidR="00F11B0A" w:rsidRDefault="00054C75">
      <w:pPr>
        <w:pStyle w:val="1"/>
        <w:spacing w:after="200"/>
        <w:ind w:firstLine="280"/>
      </w:pPr>
      <w:hyperlink r:id="rId19" w:history="1">
        <w:r>
          <w:rPr>
            <w:rStyle w:val="a3"/>
            <w:color w:val="0000FF"/>
            <w:u w:val="single"/>
          </w:rPr>
          <w:t>Физика вокруг нас</w:t>
        </w:r>
      </w:hyperlink>
      <w:hyperlink r:id="rId20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physics</w:t>
        </w:r>
        <w:r w:rsidRPr="00054C75">
          <w:rPr>
            <w:rStyle w:val="a3"/>
            <w:color w:val="0000FF"/>
            <w:u w:val="single"/>
            <w:lang w:eastAsia="en-US" w:bidi="en-US"/>
          </w:rPr>
          <w:t>03.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14:paraId="2070460B" w14:textId="77777777" w:rsidR="00F11B0A" w:rsidRDefault="00054C75">
      <w:pPr>
        <w:pStyle w:val="1"/>
        <w:spacing w:after="220" w:line="240" w:lineRule="auto"/>
        <w:ind w:firstLine="280"/>
      </w:pPr>
      <w:hyperlink r:id="rId21" w:history="1">
        <w:r>
          <w:rPr>
            <w:rStyle w:val="a3"/>
            <w:color w:val="0000FF"/>
            <w:u w:val="single"/>
          </w:rPr>
          <w:t xml:space="preserve">Образовательная сеть по физике </w:t>
        </w:r>
        <w:r w:rsidRPr="00054C75">
          <w:rPr>
            <w:rStyle w:val="a3"/>
            <w:color w:val="0000FF"/>
            <w:u w:val="single"/>
            <w:lang w:eastAsia="en-US" w:bidi="en-US"/>
          </w:rPr>
          <w:t>(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phys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spbu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/-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monakhov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/).</w:t>
        </w:r>
      </w:hyperlink>
    </w:p>
    <w:p w14:paraId="0E3BD4AA" w14:textId="77777777" w:rsidR="00F11B0A" w:rsidRDefault="00054C75">
      <w:pPr>
        <w:pStyle w:val="1"/>
        <w:spacing w:after="0" w:line="240" w:lineRule="auto"/>
        <w:ind w:firstLine="280"/>
      </w:pPr>
      <w:r>
        <w:rPr>
          <w:rStyle w:val="a3"/>
        </w:rPr>
        <w:t>Научная лаборатория школьников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nsu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materials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ssl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Pr="00054C75">
          <w:rPr>
            <w:rStyle w:val="a3"/>
            <w:lang w:eastAsia="en-US" w:bidi="en-US"/>
          </w:rPr>
          <w:t>.</w:t>
        </w:r>
      </w:hyperlink>
    </w:p>
    <w:sectPr w:rsidR="00F11B0A">
      <w:footerReference w:type="default" r:id="rId23"/>
      <w:pgSz w:w="11900" w:h="16840"/>
      <w:pgMar w:top="637" w:right="1107" w:bottom="969" w:left="805" w:header="209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A3FD" w14:textId="77777777" w:rsidR="00E05508" w:rsidRDefault="00E05508">
      <w:r>
        <w:separator/>
      </w:r>
    </w:p>
  </w:endnote>
  <w:endnote w:type="continuationSeparator" w:id="0">
    <w:p w14:paraId="2B0054CA" w14:textId="77777777" w:rsidR="00E05508" w:rsidRDefault="00E0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B05E" w14:textId="77777777" w:rsidR="00054C75" w:rsidRDefault="00054C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4A2F69" wp14:editId="42099B6C">
              <wp:simplePos x="0" y="0"/>
              <wp:positionH relativeFrom="page">
                <wp:posOffset>6693535</wp:posOffset>
              </wp:positionH>
              <wp:positionV relativeFrom="page">
                <wp:posOffset>10141585</wp:posOffset>
              </wp:positionV>
              <wp:extent cx="1308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C54A1" w14:textId="77777777" w:rsidR="00054C75" w:rsidRDefault="00054C7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39DD">
                            <w:rPr>
                              <w:rStyle w:val="21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A2F6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7.05pt;margin-top:798.55pt;width:10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" filled="f" stroked="f">
              <v:textbox style="mso-fit-shape-to-text:t" inset="0,0,0,0">
                <w:txbxContent>
                  <w:p w14:paraId="059C54A1" w14:textId="77777777" w:rsidR="00054C75" w:rsidRDefault="00054C75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1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separate"/>
                    </w:r>
                    <w:r w:rsidR="007D39DD">
                      <w:rPr>
                        <w:rStyle w:val="21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7228" w14:textId="77777777" w:rsidR="00E05508" w:rsidRDefault="00E05508"/>
  </w:footnote>
  <w:footnote w:type="continuationSeparator" w:id="0">
    <w:p w14:paraId="77954556" w14:textId="77777777" w:rsidR="00E05508" w:rsidRDefault="00E05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689"/>
    <w:multiLevelType w:val="multilevel"/>
    <w:tmpl w:val="6E541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83C11"/>
    <w:multiLevelType w:val="multilevel"/>
    <w:tmpl w:val="20AA9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4D30"/>
    <w:multiLevelType w:val="multilevel"/>
    <w:tmpl w:val="E5AC8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2547F"/>
    <w:multiLevelType w:val="multilevel"/>
    <w:tmpl w:val="9C9E0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B38A2"/>
    <w:multiLevelType w:val="multilevel"/>
    <w:tmpl w:val="9A761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6341442">
    <w:abstractNumId w:val="1"/>
  </w:num>
  <w:num w:numId="2" w16cid:durableId="639387022">
    <w:abstractNumId w:val="2"/>
  </w:num>
  <w:num w:numId="3" w16cid:durableId="306402943">
    <w:abstractNumId w:val="4"/>
  </w:num>
  <w:num w:numId="4" w16cid:durableId="1109855338">
    <w:abstractNumId w:val="3"/>
  </w:num>
  <w:num w:numId="5" w16cid:durableId="3101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B0A"/>
    <w:rsid w:val="00054C75"/>
    <w:rsid w:val="001724CD"/>
    <w:rsid w:val="002D7CBE"/>
    <w:rsid w:val="002E7CE1"/>
    <w:rsid w:val="00354F67"/>
    <w:rsid w:val="00461A19"/>
    <w:rsid w:val="00562554"/>
    <w:rsid w:val="007D39DD"/>
    <w:rsid w:val="008223E5"/>
    <w:rsid w:val="00832B79"/>
    <w:rsid w:val="00A97E14"/>
    <w:rsid w:val="00B07FC8"/>
    <w:rsid w:val="00CD3D30"/>
    <w:rsid w:val="00E05508"/>
    <w:rsid w:val="00F11B0A"/>
    <w:rsid w:val="00F23284"/>
    <w:rsid w:val="00F4185E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2863"/>
  <w15:docId w15:val="{3624C619-A7AD-42D5-B6F1-18F6AFE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D39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9DD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354F6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4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each.ru/T-html/phis.html" TargetMode="External"/><Relationship Id="rId13" Type="http://schemas.openxmlformats.org/officeDocument/2006/relationships/hyperlink" Target="http://www.edu.ru/modules.php?op=modload&amp;name=Web_Links&amp;file=index&amp;l_op=visit&amp;lid=16672" TargetMode="External"/><Relationship Id="rId18" Type="http://schemas.openxmlformats.org/officeDocument/2006/relationships/hyperlink" Target="http://elkin52.narod.ru/biofizik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ys.spbu.ru/-monakhov/" TargetMode="External"/><Relationship Id="rId7" Type="http://schemas.openxmlformats.org/officeDocument/2006/relationships/hyperlink" Target="http://www.edu.ru/modules.php?op=modload&amp;name=Web_Links&amp;file=index&amp;l_op=visit&amp;lid=13793" TargetMode="External"/><Relationship Id="rId12" Type="http://schemas.openxmlformats.org/officeDocument/2006/relationships/hyperlink" Target="http://www.fizika.ru/fakult/index.htm" TargetMode="External"/><Relationship Id="rId17" Type="http://schemas.openxmlformats.org/officeDocument/2006/relationships/hyperlink" Target="http://www.edu.ru/modules.php?op=modload&amp;name=Web_Links&amp;file=index&amp;l_op=visit&amp;lid=373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vnsite.narod.ru/phys.htm" TargetMode="External"/><Relationship Id="rId20" Type="http://schemas.openxmlformats.org/officeDocument/2006/relationships/hyperlink" Target="http://physics03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modules.php?op=modload&amp;name=Web_Links&amp;file=index&amp;l_op=visit&amp;lid=1592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du.ru/modules.php?op=modload&amp;name=Web_Links&amp;file=index&amp;l_op=visit&amp;lid=18407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hool.edu.ru/projects/physicexp/" TargetMode="External"/><Relationship Id="rId19" Type="http://schemas.openxmlformats.org/officeDocument/2006/relationships/hyperlink" Target="http://www.edu.ru/modules.php?op=modload&amp;name=Web_Links&amp;file=index&amp;l_op=visit&amp;lid=40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op=modload&amp;name=Web_Links&amp;file=index&amp;l_op=visit&amp;lid=15403" TargetMode="External"/><Relationship Id="rId14" Type="http://schemas.openxmlformats.org/officeDocument/2006/relationships/hyperlink" Target="http://www.edu.delfa.net/" TargetMode="External"/><Relationship Id="rId22" Type="http://schemas.openxmlformats.org/officeDocument/2006/relationships/hyperlink" Target="http://www.nsu.ru/materials/ss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ГСОШ2</cp:lastModifiedBy>
  <cp:revision>13</cp:revision>
  <cp:lastPrinted>2024-11-18T08:04:00Z</cp:lastPrinted>
  <dcterms:created xsi:type="dcterms:W3CDTF">2024-11-12T20:26:00Z</dcterms:created>
  <dcterms:modified xsi:type="dcterms:W3CDTF">2024-11-23T05:55:00Z</dcterms:modified>
</cp:coreProperties>
</file>